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59F7E" w14:textId="1F5B12C4" w:rsidR="00C37268" w:rsidRPr="00E228B3" w:rsidRDefault="000052E9">
      <w:pPr>
        <w:rPr>
          <w:b/>
          <w:sz w:val="20"/>
          <w:szCs w:val="20"/>
        </w:rPr>
      </w:pPr>
      <w:r w:rsidRPr="00E228B3">
        <w:rPr>
          <w:b/>
          <w:sz w:val="20"/>
          <w:szCs w:val="20"/>
        </w:rPr>
        <w:t>Key</w:t>
      </w:r>
      <w:r w:rsidR="00426E72">
        <w:rPr>
          <w:b/>
          <w:sz w:val="20"/>
          <w:szCs w:val="20"/>
        </w:rPr>
        <w:t>s to Content Writing</w:t>
      </w:r>
      <w:r w:rsidRPr="00E228B3">
        <w:rPr>
          <w:b/>
          <w:sz w:val="20"/>
          <w:szCs w:val="20"/>
        </w:rPr>
        <w:t xml:space="preserve"> </w:t>
      </w:r>
      <w:r w:rsidR="00831313" w:rsidRPr="00E228B3">
        <w:rPr>
          <w:b/>
          <w:sz w:val="20"/>
          <w:szCs w:val="20"/>
        </w:rPr>
        <w:t>Implementation Progress Survey</w:t>
      </w:r>
      <w:r w:rsidRPr="00E228B3">
        <w:rPr>
          <w:b/>
          <w:sz w:val="20"/>
          <w:szCs w:val="20"/>
        </w:rPr>
        <w:t xml:space="preserve"> </w:t>
      </w:r>
    </w:p>
    <w:p w14:paraId="7A24885A" w14:textId="77777777" w:rsidR="00FF61E1" w:rsidRDefault="00FF61E1">
      <w:pPr>
        <w:contextualSpacing/>
        <w:rPr>
          <w:b/>
          <w:sz w:val="20"/>
          <w:szCs w:val="20"/>
        </w:rPr>
      </w:pPr>
    </w:p>
    <w:p w14:paraId="693B4ABA" w14:textId="1C2D0078" w:rsidR="00E228B3" w:rsidRDefault="00E228B3">
      <w:pPr>
        <w:contextualSpacing/>
        <w:rPr>
          <w:sz w:val="20"/>
          <w:szCs w:val="20"/>
        </w:rPr>
      </w:pPr>
      <w:r>
        <w:rPr>
          <w:sz w:val="20"/>
          <w:szCs w:val="20"/>
        </w:rPr>
        <w:t>1.When did you receive your initial tr</w:t>
      </w:r>
      <w:r w:rsidR="00426E72">
        <w:rPr>
          <w:sz w:val="20"/>
          <w:szCs w:val="20"/>
        </w:rPr>
        <w:t>aining for Keys to Content Writing</w:t>
      </w:r>
      <w:r>
        <w:rPr>
          <w:sz w:val="20"/>
          <w:szCs w:val="20"/>
        </w:rPr>
        <w:t>?</w:t>
      </w:r>
    </w:p>
    <w:p w14:paraId="238C2EC7" w14:textId="30ABA97D" w:rsidR="00E228B3" w:rsidRDefault="00E228B3" w:rsidP="00E228B3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____ less than 6 months ago</w:t>
      </w:r>
    </w:p>
    <w:p w14:paraId="62B3EDC8" w14:textId="7B84CCA4" w:rsidR="00E228B3" w:rsidRDefault="00E228B3" w:rsidP="00E228B3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____ 6 to 12 months ago</w:t>
      </w:r>
    </w:p>
    <w:p w14:paraId="4491E844" w14:textId="05F0035E" w:rsidR="00E228B3" w:rsidRDefault="00E228B3" w:rsidP="00E228B3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____ more than a year ago</w:t>
      </w:r>
    </w:p>
    <w:p w14:paraId="2C8859F6" w14:textId="77777777" w:rsidR="00E228B3" w:rsidRDefault="00E228B3" w:rsidP="00E228B3">
      <w:pPr>
        <w:ind w:left="720"/>
        <w:contextualSpacing/>
        <w:rPr>
          <w:sz w:val="20"/>
          <w:szCs w:val="20"/>
        </w:rPr>
      </w:pPr>
    </w:p>
    <w:p w14:paraId="63BDEE2F" w14:textId="2B353C82" w:rsidR="00E228B3" w:rsidRPr="00E228B3" w:rsidRDefault="00E228B3" w:rsidP="00E228B3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2. Please indicate your level of agreement/disagreement with </w:t>
      </w:r>
      <w:r w:rsidR="00426E72">
        <w:rPr>
          <w:sz w:val="20"/>
          <w:szCs w:val="20"/>
        </w:rPr>
        <w:t xml:space="preserve">the following statements about the Keys to Content Writing Instructional Routine </w:t>
      </w:r>
      <w:r>
        <w:rPr>
          <w:sz w:val="20"/>
          <w:szCs w:val="20"/>
        </w:rPr>
        <w:t xml:space="preserve">(i.e., </w:t>
      </w:r>
      <w:r w:rsidR="00426E72">
        <w:rPr>
          <w:sz w:val="20"/>
          <w:szCs w:val="20"/>
        </w:rPr>
        <w:t xml:space="preserve">quick writes, writing process, basic text structures for the three types of writing, writing from sources, using a Writing Assignment Guide). </w:t>
      </w:r>
    </w:p>
    <w:p w14:paraId="35DD84E0" w14:textId="16F2ECC7" w:rsidR="000052E9" w:rsidRPr="00E228B3" w:rsidRDefault="00E228B3" w:rsidP="00E228B3">
      <w:pPr>
        <w:ind w:left="8640" w:firstLine="720"/>
        <w:contextualSpacing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</w:t>
      </w:r>
      <w:r w:rsidR="00865412">
        <w:rPr>
          <w:b/>
          <w:sz w:val="16"/>
          <w:szCs w:val="16"/>
        </w:rPr>
        <w:tab/>
      </w:r>
      <w:r w:rsidR="00865412">
        <w:rPr>
          <w:b/>
          <w:sz w:val="16"/>
          <w:szCs w:val="16"/>
        </w:rPr>
        <w:tab/>
      </w:r>
      <w:r w:rsidRPr="00E228B3">
        <w:rPr>
          <w:b/>
          <w:sz w:val="16"/>
          <w:szCs w:val="16"/>
        </w:rPr>
        <w:t xml:space="preserve">Disagree </w:t>
      </w:r>
      <w:r>
        <w:rPr>
          <w:b/>
          <w:sz w:val="16"/>
          <w:szCs w:val="16"/>
        </w:rPr>
        <w:t xml:space="preserve">  </w:t>
      </w:r>
      <w:r w:rsidRPr="00E228B3">
        <w:rPr>
          <w:b/>
          <w:sz w:val="16"/>
          <w:szCs w:val="16"/>
        </w:rPr>
        <w:t xml:space="preserve"> Neutral  </w:t>
      </w:r>
      <w:r>
        <w:rPr>
          <w:b/>
          <w:sz w:val="16"/>
          <w:szCs w:val="16"/>
        </w:rPr>
        <w:t xml:space="preserve">  </w:t>
      </w:r>
      <w:r w:rsidRPr="00E228B3">
        <w:rPr>
          <w:b/>
          <w:sz w:val="16"/>
          <w:szCs w:val="16"/>
        </w:rPr>
        <w:t>Agree</w:t>
      </w:r>
    </w:p>
    <w:p w14:paraId="0E3F60CA" w14:textId="07FAF0EE" w:rsidR="000052E9" w:rsidRPr="00E228B3" w:rsidRDefault="000052E9" w:rsidP="00E228B3">
      <w:pPr>
        <w:ind w:left="720"/>
        <w:contextualSpacing/>
        <w:rPr>
          <w:sz w:val="20"/>
          <w:szCs w:val="20"/>
        </w:rPr>
      </w:pPr>
      <w:r w:rsidRPr="00E228B3">
        <w:rPr>
          <w:sz w:val="20"/>
          <w:szCs w:val="20"/>
        </w:rPr>
        <w:t xml:space="preserve">I understand </w:t>
      </w:r>
      <w:r w:rsidR="00426E72">
        <w:rPr>
          <w:sz w:val="20"/>
          <w:szCs w:val="20"/>
        </w:rPr>
        <w:t>how and why Keys to Content Writing</w:t>
      </w:r>
      <w:r w:rsidR="00865412">
        <w:rPr>
          <w:sz w:val="20"/>
          <w:szCs w:val="20"/>
        </w:rPr>
        <w:t xml:space="preserve"> is being used in my </w:t>
      </w:r>
      <w:r w:rsidRPr="00E228B3">
        <w:rPr>
          <w:sz w:val="20"/>
          <w:szCs w:val="20"/>
        </w:rPr>
        <w:t xml:space="preserve">school/district </w:t>
      </w:r>
      <w:r w:rsidRPr="00E228B3">
        <w:rPr>
          <w:sz w:val="20"/>
          <w:szCs w:val="20"/>
        </w:rPr>
        <w:tab/>
      </w:r>
      <w:r w:rsidR="00F5227B" w:rsidRPr="00E228B3">
        <w:rPr>
          <w:sz w:val="20"/>
          <w:szCs w:val="20"/>
        </w:rPr>
        <w:tab/>
      </w:r>
      <w:r w:rsidR="00426E72">
        <w:rPr>
          <w:sz w:val="20"/>
          <w:szCs w:val="20"/>
        </w:rPr>
        <w:tab/>
      </w:r>
      <w:r w:rsidR="00426E72">
        <w:rPr>
          <w:sz w:val="20"/>
          <w:szCs w:val="20"/>
        </w:rPr>
        <w:tab/>
      </w:r>
      <w:r w:rsidR="00426E72">
        <w:rPr>
          <w:sz w:val="20"/>
          <w:szCs w:val="20"/>
        </w:rPr>
        <w:tab/>
      </w:r>
      <w:r w:rsidRPr="00E228B3">
        <w:rPr>
          <w:sz w:val="20"/>
          <w:szCs w:val="20"/>
        </w:rPr>
        <w:t xml:space="preserve">0% ---- 50% -----100% </w:t>
      </w:r>
    </w:p>
    <w:p w14:paraId="3070EFF0" w14:textId="77777777" w:rsidR="000052E9" w:rsidRPr="00E228B3" w:rsidRDefault="000052E9" w:rsidP="00E228B3">
      <w:pPr>
        <w:ind w:left="720"/>
        <w:contextualSpacing/>
        <w:rPr>
          <w:sz w:val="20"/>
          <w:szCs w:val="20"/>
        </w:rPr>
      </w:pPr>
    </w:p>
    <w:p w14:paraId="77B199C2" w14:textId="38B30F66" w:rsidR="000052E9" w:rsidRPr="00E228B3" w:rsidRDefault="00E228B3" w:rsidP="00E228B3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I am aware of</w:t>
      </w:r>
      <w:r w:rsidR="000052E9" w:rsidRPr="00E228B3">
        <w:rPr>
          <w:sz w:val="20"/>
          <w:szCs w:val="20"/>
        </w:rPr>
        <w:t xml:space="preserve"> </w:t>
      </w:r>
      <w:r w:rsidR="00831313" w:rsidRPr="00E228B3">
        <w:rPr>
          <w:sz w:val="20"/>
          <w:szCs w:val="20"/>
        </w:rPr>
        <w:t xml:space="preserve">the resources/processes </w:t>
      </w:r>
      <w:r>
        <w:rPr>
          <w:sz w:val="20"/>
          <w:szCs w:val="20"/>
        </w:rPr>
        <w:t xml:space="preserve">available </w:t>
      </w:r>
      <w:r w:rsidR="00831313" w:rsidRPr="00E228B3">
        <w:rPr>
          <w:sz w:val="20"/>
          <w:szCs w:val="20"/>
        </w:rPr>
        <w:t xml:space="preserve">to make </w:t>
      </w:r>
      <w:r w:rsidR="00426E72">
        <w:rPr>
          <w:sz w:val="20"/>
          <w:szCs w:val="20"/>
        </w:rPr>
        <w:t>Keys to Content Writing</w:t>
      </w:r>
      <w:r w:rsidR="00F5227B" w:rsidRPr="00E228B3">
        <w:rPr>
          <w:sz w:val="20"/>
          <w:szCs w:val="20"/>
        </w:rPr>
        <w:t xml:space="preserve"> </w:t>
      </w:r>
      <w:r w:rsidR="000052E9" w:rsidRPr="00E228B3">
        <w:rPr>
          <w:sz w:val="20"/>
          <w:szCs w:val="20"/>
        </w:rPr>
        <w:t>a</w:t>
      </w:r>
      <w:r>
        <w:rPr>
          <w:sz w:val="20"/>
          <w:szCs w:val="20"/>
        </w:rPr>
        <w:t xml:space="preserve"> success in my school/district</w:t>
      </w:r>
      <w:r>
        <w:rPr>
          <w:sz w:val="20"/>
          <w:szCs w:val="20"/>
        </w:rPr>
        <w:tab/>
      </w:r>
      <w:r w:rsidR="00865412">
        <w:rPr>
          <w:sz w:val="20"/>
          <w:szCs w:val="20"/>
        </w:rPr>
        <w:tab/>
      </w:r>
      <w:r w:rsidR="000052E9" w:rsidRPr="00E228B3">
        <w:rPr>
          <w:sz w:val="20"/>
          <w:szCs w:val="20"/>
        </w:rPr>
        <w:t xml:space="preserve">0% ---- 50% -----100% </w:t>
      </w:r>
    </w:p>
    <w:p w14:paraId="7364A3EE" w14:textId="77777777" w:rsidR="00FF61E1" w:rsidRPr="00E228B3" w:rsidRDefault="00FF61E1" w:rsidP="00E228B3">
      <w:pPr>
        <w:ind w:left="720"/>
        <w:contextualSpacing/>
        <w:rPr>
          <w:sz w:val="20"/>
          <w:szCs w:val="20"/>
        </w:rPr>
      </w:pPr>
    </w:p>
    <w:p w14:paraId="7715CA7A" w14:textId="6CCAD962" w:rsidR="00E228B3" w:rsidRPr="00E228B3" w:rsidRDefault="00E228B3" w:rsidP="00E228B3">
      <w:pPr>
        <w:ind w:left="720"/>
        <w:contextualSpacing/>
        <w:rPr>
          <w:sz w:val="20"/>
          <w:szCs w:val="20"/>
        </w:rPr>
      </w:pPr>
      <w:r w:rsidRPr="00E228B3">
        <w:rPr>
          <w:sz w:val="20"/>
          <w:szCs w:val="20"/>
        </w:rPr>
        <w:t>I have been given the necessary trai</w:t>
      </w:r>
      <w:r w:rsidR="00426E72">
        <w:rPr>
          <w:sz w:val="20"/>
          <w:szCs w:val="20"/>
        </w:rPr>
        <w:t>ning to apply Keys to Content Writing</w:t>
      </w:r>
      <w:r w:rsidR="008E692B">
        <w:rPr>
          <w:sz w:val="20"/>
          <w:szCs w:val="20"/>
        </w:rPr>
        <w:t xml:space="preserve"> </w:t>
      </w:r>
      <w:r w:rsidRPr="00E228B3">
        <w:rPr>
          <w:sz w:val="20"/>
          <w:szCs w:val="20"/>
        </w:rPr>
        <w:t xml:space="preserve"> to my teaching</w:t>
      </w:r>
      <w:r w:rsidRPr="00E228B3">
        <w:rPr>
          <w:sz w:val="20"/>
          <w:szCs w:val="20"/>
        </w:rPr>
        <w:tab/>
      </w:r>
      <w:r w:rsidRPr="00E228B3">
        <w:rPr>
          <w:sz w:val="20"/>
          <w:szCs w:val="20"/>
        </w:rPr>
        <w:tab/>
      </w:r>
      <w:r w:rsidRPr="00E228B3">
        <w:rPr>
          <w:sz w:val="20"/>
          <w:szCs w:val="20"/>
        </w:rPr>
        <w:tab/>
      </w:r>
      <w:r w:rsidR="00865412">
        <w:rPr>
          <w:sz w:val="20"/>
          <w:szCs w:val="20"/>
        </w:rPr>
        <w:tab/>
      </w:r>
      <w:r w:rsidRPr="00E228B3">
        <w:rPr>
          <w:sz w:val="20"/>
          <w:szCs w:val="20"/>
        </w:rPr>
        <w:t xml:space="preserve">0% ---- 50% -----100% </w:t>
      </w:r>
    </w:p>
    <w:p w14:paraId="04E8EE97" w14:textId="77777777" w:rsidR="00E228B3" w:rsidRDefault="00E228B3" w:rsidP="00E228B3">
      <w:pPr>
        <w:ind w:left="720"/>
        <w:contextualSpacing/>
        <w:rPr>
          <w:sz w:val="20"/>
          <w:szCs w:val="20"/>
        </w:rPr>
      </w:pPr>
    </w:p>
    <w:p w14:paraId="76F1D66C" w14:textId="39B21A50" w:rsidR="00FF61E1" w:rsidRPr="00E228B3" w:rsidRDefault="00FF61E1" w:rsidP="00E228B3">
      <w:pPr>
        <w:ind w:left="720"/>
        <w:contextualSpacing/>
        <w:rPr>
          <w:sz w:val="20"/>
          <w:szCs w:val="20"/>
        </w:rPr>
      </w:pPr>
      <w:r w:rsidRPr="00E228B3">
        <w:rPr>
          <w:sz w:val="20"/>
          <w:szCs w:val="20"/>
        </w:rPr>
        <w:t xml:space="preserve">I understand district/school expectations about applying </w:t>
      </w:r>
      <w:r w:rsidR="00426E72">
        <w:rPr>
          <w:sz w:val="20"/>
          <w:szCs w:val="20"/>
        </w:rPr>
        <w:t xml:space="preserve">Keys to Content Writing instruction </w:t>
      </w:r>
      <w:r w:rsidRPr="00E228B3">
        <w:rPr>
          <w:sz w:val="20"/>
          <w:szCs w:val="20"/>
        </w:rPr>
        <w:t>in my teaching</w:t>
      </w:r>
      <w:r w:rsidRPr="00E228B3">
        <w:rPr>
          <w:sz w:val="20"/>
          <w:szCs w:val="20"/>
        </w:rPr>
        <w:tab/>
      </w:r>
      <w:r w:rsidRPr="00E228B3">
        <w:rPr>
          <w:sz w:val="20"/>
          <w:szCs w:val="20"/>
        </w:rPr>
        <w:tab/>
        <w:t xml:space="preserve">0% ---- 50% -----100% </w:t>
      </w:r>
    </w:p>
    <w:p w14:paraId="36BBDBE8" w14:textId="77777777" w:rsidR="00866994" w:rsidRPr="00E228B3" w:rsidRDefault="00866994" w:rsidP="00E228B3">
      <w:pPr>
        <w:ind w:left="720"/>
        <w:contextualSpacing/>
        <w:rPr>
          <w:sz w:val="20"/>
          <w:szCs w:val="20"/>
        </w:rPr>
      </w:pPr>
    </w:p>
    <w:p w14:paraId="765437AA" w14:textId="63B1DE82" w:rsidR="00E228B3" w:rsidRPr="00E228B3" w:rsidRDefault="00E228B3" w:rsidP="00E228B3">
      <w:pPr>
        <w:ind w:left="720"/>
        <w:contextualSpacing/>
        <w:rPr>
          <w:sz w:val="20"/>
          <w:szCs w:val="20"/>
        </w:rPr>
      </w:pPr>
      <w:r w:rsidRPr="00E228B3">
        <w:rPr>
          <w:sz w:val="20"/>
          <w:szCs w:val="20"/>
        </w:rPr>
        <w:t>I possess the knowledge and skills I nee</w:t>
      </w:r>
      <w:r w:rsidR="00426E72">
        <w:rPr>
          <w:sz w:val="20"/>
          <w:szCs w:val="20"/>
        </w:rPr>
        <w:t xml:space="preserve">d to apply Keys to Content Writing </w:t>
      </w:r>
      <w:r w:rsidRPr="00E228B3">
        <w:rPr>
          <w:sz w:val="20"/>
          <w:szCs w:val="20"/>
        </w:rPr>
        <w:t xml:space="preserve"> to my teaching</w:t>
      </w:r>
      <w:r w:rsidRPr="00E228B3">
        <w:rPr>
          <w:sz w:val="20"/>
          <w:szCs w:val="20"/>
        </w:rPr>
        <w:tab/>
      </w:r>
      <w:r w:rsidRPr="00E228B3">
        <w:rPr>
          <w:sz w:val="20"/>
          <w:szCs w:val="20"/>
        </w:rPr>
        <w:tab/>
      </w:r>
      <w:r w:rsidRPr="00E228B3">
        <w:rPr>
          <w:sz w:val="20"/>
          <w:szCs w:val="20"/>
        </w:rPr>
        <w:tab/>
      </w:r>
      <w:r w:rsidR="00865412">
        <w:rPr>
          <w:sz w:val="20"/>
          <w:szCs w:val="20"/>
        </w:rPr>
        <w:tab/>
      </w:r>
      <w:r w:rsidRPr="00E228B3">
        <w:rPr>
          <w:sz w:val="20"/>
          <w:szCs w:val="20"/>
        </w:rPr>
        <w:t xml:space="preserve">0% ---- 50% -----100% </w:t>
      </w:r>
    </w:p>
    <w:p w14:paraId="6748FE64" w14:textId="77777777" w:rsidR="00E228B3" w:rsidRDefault="00E228B3" w:rsidP="00E228B3">
      <w:pPr>
        <w:ind w:left="720"/>
        <w:contextualSpacing/>
        <w:rPr>
          <w:sz w:val="20"/>
          <w:szCs w:val="20"/>
        </w:rPr>
      </w:pPr>
    </w:p>
    <w:p w14:paraId="5FF011B2" w14:textId="2544FAEA" w:rsidR="008F6A89" w:rsidRPr="00E228B3" w:rsidRDefault="00866994" w:rsidP="00E228B3">
      <w:pPr>
        <w:ind w:left="720"/>
        <w:contextualSpacing/>
        <w:rPr>
          <w:sz w:val="20"/>
          <w:szCs w:val="20"/>
        </w:rPr>
      </w:pPr>
      <w:r w:rsidRPr="00E228B3">
        <w:rPr>
          <w:sz w:val="20"/>
          <w:szCs w:val="20"/>
        </w:rPr>
        <w:t xml:space="preserve">I have the time necessary to apply </w:t>
      </w:r>
      <w:r w:rsidR="00426E72">
        <w:rPr>
          <w:sz w:val="20"/>
          <w:szCs w:val="20"/>
        </w:rPr>
        <w:t xml:space="preserve">Keys to Content Writing instruction </w:t>
      </w:r>
      <w:r w:rsidR="00E228B3">
        <w:rPr>
          <w:sz w:val="20"/>
          <w:szCs w:val="20"/>
        </w:rPr>
        <w:t xml:space="preserve">to my teaching </w:t>
      </w:r>
      <w:r w:rsidR="00E228B3">
        <w:rPr>
          <w:sz w:val="20"/>
          <w:szCs w:val="20"/>
        </w:rPr>
        <w:tab/>
      </w:r>
      <w:r w:rsidR="00E228B3">
        <w:rPr>
          <w:sz w:val="20"/>
          <w:szCs w:val="20"/>
        </w:rPr>
        <w:tab/>
      </w:r>
      <w:r w:rsidR="00E228B3">
        <w:rPr>
          <w:sz w:val="20"/>
          <w:szCs w:val="20"/>
        </w:rPr>
        <w:tab/>
      </w:r>
      <w:r w:rsidR="008E692B">
        <w:rPr>
          <w:sz w:val="20"/>
          <w:szCs w:val="20"/>
        </w:rPr>
        <w:tab/>
      </w:r>
      <w:r w:rsidR="00E228B3">
        <w:rPr>
          <w:sz w:val="20"/>
          <w:szCs w:val="20"/>
        </w:rPr>
        <w:tab/>
      </w:r>
      <w:r w:rsidR="00865412">
        <w:rPr>
          <w:sz w:val="20"/>
          <w:szCs w:val="20"/>
        </w:rPr>
        <w:tab/>
      </w:r>
      <w:r w:rsidR="008F6A89" w:rsidRPr="00E228B3">
        <w:rPr>
          <w:sz w:val="20"/>
          <w:szCs w:val="20"/>
        </w:rPr>
        <w:t xml:space="preserve">0% ---- 50% -----100% </w:t>
      </w:r>
    </w:p>
    <w:p w14:paraId="0CA73819" w14:textId="77777777" w:rsidR="00FF61E1" w:rsidRPr="00E228B3" w:rsidRDefault="00FF61E1" w:rsidP="00E228B3">
      <w:pPr>
        <w:ind w:left="720"/>
        <w:contextualSpacing/>
        <w:rPr>
          <w:sz w:val="20"/>
          <w:szCs w:val="20"/>
        </w:rPr>
      </w:pPr>
    </w:p>
    <w:p w14:paraId="18F8F94E" w14:textId="602C0B44" w:rsidR="000052E9" w:rsidRPr="00E228B3" w:rsidRDefault="000052E9" w:rsidP="00E228B3">
      <w:pPr>
        <w:ind w:left="720"/>
        <w:contextualSpacing/>
        <w:rPr>
          <w:sz w:val="20"/>
          <w:szCs w:val="20"/>
        </w:rPr>
      </w:pPr>
      <w:r w:rsidRPr="00E228B3">
        <w:rPr>
          <w:sz w:val="20"/>
          <w:szCs w:val="20"/>
        </w:rPr>
        <w:t xml:space="preserve">I actively use </w:t>
      </w:r>
      <w:r w:rsidR="00426E72">
        <w:rPr>
          <w:sz w:val="20"/>
          <w:szCs w:val="20"/>
        </w:rPr>
        <w:t xml:space="preserve">Keys to Content Writing instruction </w:t>
      </w:r>
      <w:r w:rsidR="00E228B3">
        <w:rPr>
          <w:sz w:val="20"/>
          <w:szCs w:val="20"/>
        </w:rPr>
        <w:t>in my teaching</w:t>
      </w:r>
      <w:r w:rsidR="00E228B3">
        <w:rPr>
          <w:sz w:val="20"/>
          <w:szCs w:val="20"/>
        </w:rPr>
        <w:tab/>
      </w:r>
      <w:r w:rsidR="00E228B3">
        <w:rPr>
          <w:sz w:val="20"/>
          <w:szCs w:val="20"/>
        </w:rPr>
        <w:tab/>
      </w:r>
      <w:r w:rsidR="00E228B3">
        <w:rPr>
          <w:sz w:val="20"/>
          <w:szCs w:val="20"/>
        </w:rPr>
        <w:tab/>
      </w:r>
      <w:r w:rsidR="00E228B3">
        <w:rPr>
          <w:sz w:val="20"/>
          <w:szCs w:val="20"/>
        </w:rPr>
        <w:tab/>
      </w:r>
      <w:r w:rsidR="00E228B3">
        <w:rPr>
          <w:sz w:val="20"/>
          <w:szCs w:val="20"/>
        </w:rPr>
        <w:tab/>
      </w:r>
      <w:r w:rsidR="00E228B3">
        <w:rPr>
          <w:sz w:val="20"/>
          <w:szCs w:val="20"/>
        </w:rPr>
        <w:tab/>
      </w:r>
      <w:r w:rsidR="00E228B3">
        <w:rPr>
          <w:sz w:val="20"/>
          <w:szCs w:val="20"/>
        </w:rPr>
        <w:tab/>
      </w:r>
      <w:r w:rsidR="00865412">
        <w:rPr>
          <w:sz w:val="20"/>
          <w:szCs w:val="20"/>
        </w:rPr>
        <w:tab/>
      </w:r>
      <w:r w:rsidRPr="00E228B3">
        <w:rPr>
          <w:sz w:val="20"/>
          <w:szCs w:val="20"/>
        </w:rPr>
        <w:t xml:space="preserve">0% ---- 50% -----100% </w:t>
      </w:r>
    </w:p>
    <w:p w14:paraId="2280F3B7" w14:textId="77777777" w:rsidR="00FF61E1" w:rsidRDefault="00FF61E1" w:rsidP="00E228B3">
      <w:pPr>
        <w:ind w:left="720"/>
        <w:contextualSpacing/>
        <w:rPr>
          <w:sz w:val="20"/>
          <w:szCs w:val="20"/>
        </w:rPr>
      </w:pPr>
    </w:p>
    <w:p w14:paraId="51AE3ABA" w14:textId="66F72A8E" w:rsidR="00E228B3" w:rsidRPr="00E228B3" w:rsidRDefault="00426E72" w:rsidP="00E228B3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I understand Keys to Content Writing</w:t>
      </w:r>
      <w:r w:rsidR="00E228B3" w:rsidRPr="00E228B3">
        <w:rPr>
          <w:sz w:val="20"/>
          <w:szCs w:val="20"/>
        </w:rPr>
        <w:t xml:space="preserve"> well enough to explain them to others</w:t>
      </w:r>
      <w:r w:rsidR="00E228B3" w:rsidRPr="00E228B3">
        <w:rPr>
          <w:sz w:val="20"/>
          <w:szCs w:val="20"/>
        </w:rPr>
        <w:tab/>
      </w:r>
      <w:r w:rsidR="00E228B3" w:rsidRPr="00E228B3">
        <w:rPr>
          <w:sz w:val="20"/>
          <w:szCs w:val="20"/>
        </w:rPr>
        <w:tab/>
      </w:r>
      <w:r w:rsidR="008E692B">
        <w:rPr>
          <w:sz w:val="20"/>
          <w:szCs w:val="20"/>
        </w:rPr>
        <w:tab/>
      </w:r>
      <w:r w:rsidR="00E228B3" w:rsidRPr="00E228B3">
        <w:rPr>
          <w:sz w:val="20"/>
          <w:szCs w:val="20"/>
        </w:rPr>
        <w:tab/>
      </w:r>
      <w:r w:rsidR="00E228B3" w:rsidRPr="00E228B3">
        <w:rPr>
          <w:sz w:val="20"/>
          <w:szCs w:val="20"/>
        </w:rPr>
        <w:tab/>
      </w:r>
      <w:r w:rsidR="00865412">
        <w:rPr>
          <w:sz w:val="20"/>
          <w:szCs w:val="20"/>
        </w:rPr>
        <w:tab/>
      </w:r>
      <w:r w:rsidR="00E228B3" w:rsidRPr="00E228B3">
        <w:rPr>
          <w:sz w:val="20"/>
          <w:szCs w:val="20"/>
        </w:rPr>
        <w:t xml:space="preserve">0% ---- 50% -----100% </w:t>
      </w:r>
    </w:p>
    <w:p w14:paraId="48B13795" w14:textId="77777777" w:rsidR="00E228B3" w:rsidRDefault="00E228B3" w:rsidP="00E228B3">
      <w:pPr>
        <w:ind w:left="720"/>
        <w:contextualSpacing/>
        <w:rPr>
          <w:sz w:val="20"/>
          <w:szCs w:val="20"/>
        </w:rPr>
      </w:pPr>
    </w:p>
    <w:p w14:paraId="29444454" w14:textId="32411E54" w:rsidR="00E228B3" w:rsidRDefault="00E228B3" w:rsidP="00E228B3">
      <w:pPr>
        <w:widowControl w:val="0"/>
        <w:autoSpaceDE w:val="0"/>
        <w:autoSpaceDN w:val="0"/>
        <w:adjustRightInd w:val="0"/>
        <w:spacing w:after="240"/>
        <w:contextualSpacing/>
        <w:rPr>
          <w:sz w:val="20"/>
          <w:szCs w:val="20"/>
        </w:rPr>
      </w:pPr>
      <w:r>
        <w:rPr>
          <w:sz w:val="20"/>
          <w:szCs w:val="20"/>
        </w:rPr>
        <w:t>3. Please indicate the % of time with which you teach</w:t>
      </w:r>
      <w:r w:rsidR="00426E72">
        <w:rPr>
          <w:sz w:val="20"/>
          <w:szCs w:val="20"/>
        </w:rPr>
        <w:t xml:space="preserve"> the following Keys to Content Writing instructional practices and </w:t>
      </w:r>
      <w:r>
        <w:rPr>
          <w:sz w:val="20"/>
          <w:szCs w:val="20"/>
        </w:rPr>
        <w:t xml:space="preserve"> skills/strategies. </w:t>
      </w:r>
    </w:p>
    <w:p w14:paraId="17343F2E" w14:textId="3AFE22DB" w:rsidR="00E228B3" w:rsidRDefault="00E228B3" w:rsidP="00E228B3">
      <w:pPr>
        <w:widowControl w:val="0"/>
        <w:autoSpaceDE w:val="0"/>
        <w:autoSpaceDN w:val="0"/>
        <w:adjustRightInd w:val="0"/>
        <w:spacing w:after="240"/>
        <w:ind w:firstLine="720"/>
        <w:contextualSpacing/>
        <w:rPr>
          <w:rFonts w:cs="Trebuchet MS"/>
          <w:sz w:val="20"/>
          <w:szCs w:val="20"/>
        </w:rPr>
      </w:pPr>
      <w:r w:rsidRPr="00E228B3">
        <w:rPr>
          <w:rFonts w:cs="Trebuchet MS"/>
          <w:sz w:val="20"/>
          <w:szCs w:val="20"/>
        </w:rPr>
        <w:t xml:space="preserve">(Rarely ‐ 0‐10%, Seldom = 11‐40%, Sometimes = 41‐60%, Usually = 61‐90%, Frequently = 91‐ 100%) </w:t>
      </w:r>
    </w:p>
    <w:p w14:paraId="46333720" w14:textId="04BA33B6" w:rsidR="00E228B3" w:rsidRDefault="00E228B3" w:rsidP="00E228B3">
      <w:pPr>
        <w:widowControl w:val="0"/>
        <w:autoSpaceDE w:val="0"/>
        <w:autoSpaceDN w:val="0"/>
        <w:adjustRightInd w:val="0"/>
        <w:spacing w:after="240"/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ab/>
      </w:r>
    </w:p>
    <w:p w14:paraId="35D6990C" w14:textId="4DEE18C1" w:rsidR="00E228B3" w:rsidRDefault="00E228B3" w:rsidP="00E228B3">
      <w:pPr>
        <w:widowControl w:val="0"/>
        <w:autoSpaceDE w:val="0"/>
        <w:autoSpaceDN w:val="0"/>
        <w:adjustRightInd w:val="0"/>
        <w:spacing w:after="240"/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ab/>
        <w:t xml:space="preserve">I </w:t>
      </w:r>
      <w:r w:rsidR="009D7E83">
        <w:rPr>
          <w:rFonts w:cs="Trebuchet MS"/>
          <w:sz w:val="20"/>
          <w:szCs w:val="20"/>
        </w:rPr>
        <w:t>use quick writes to help students learn content and/or practice writing skills</w:t>
      </w:r>
      <w:r w:rsidR="008E692B">
        <w:rPr>
          <w:rFonts w:cs="Trebuchet MS"/>
          <w:sz w:val="20"/>
          <w:szCs w:val="20"/>
        </w:rPr>
        <w:t>.</w:t>
      </w:r>
      <w:r w:rsidR="008E692B">
        <w:rPr>
          <w:rFonts w:cs="Trebuchet MS"/>
          <w:sz w:val="20"/>
          <w:szCs w:val="20"/>
        </w:rPr>
        <w:tab/>
      </w:r>
      <w:r w:rsidR="008E692B">
        <w:rPr>
          <w:rFonts w:cs="Trebuchet MS"/>
          <w:sz w:val="20"/>
          <w:szCs w:val="20"/>
        </w:rPr>
        <w:tab/>
      </w:r>
      <w:r w:rsidR="008E692B">
        <w:rPr>
          <w:rFonts w:cs="Trebuchet MS"/>
          <w:sz w:val="20"/>
          <w:szCs w:val="20"/>
        </w:rPr>
        <w:tab/>
      </w:r>
      <w:r w:rsidR="008E692B">
        <w:rPr>
          <w:rFonts w:cs="Trebuchet MS"/>
          <w:sz w:val="20"/>
          <w:szCs w:val="20"/>
        </w:rPr>
        <w:tab/>
      </w:r>
      <w:r w:rsidR="009D7E83">
        <w:rPr>
          <w:rFonts w:cs="Trebuchet MS"/>
          <w:sz w:val="20"/>
          <w:szCs w:val="20"/>
        </w:rPr>
        <w:tab/>
      </w:r>
      <w:r w:rsidR="009D7E83">
        <w:rPr>
          <w:rFonts w:cs="Trebuchet MS"/>
          <w:sz w:val="20"/>
          <w:szCs w:val="20"/>
        </w:rPr>
        <w:tab/>
      </w:r>
      <w:r w:rsidR="004D5149">
        <w:rPr>
          <w:rFonts w:cs="Trebuchet MS"/>
          <w:sz w:val="20"/>
          <w:szCs w:val="20"/>
        </w:rPr>
        <w:t>__ R  __Sel  __Som  __U  __F</w:t>
      </w:r>
    </w:p>
    <w:p w14:paraId="7A5C4E99" w14:textId="77777777" w:rsidR="004D5149" w:rsidRDefault="004D5149" w:rsidP="004D5149">
      <w:pPr>
        <w:widowControl w:val="0"/>
        <w:autoSpaceDE w:val="0"/>
        <w:autoSpaceDN w:val="0"/>
        <w:adjustRightInd w:val="0"/>
        <w:spacing w:after="240"/>
        <w:contextualSpacing/>
        <w:rPr>
          <w:rFonts w:cs="Trebuchet MS"/>
          <w:sz w:val="20"/>
          <w:szCs w:val="20"/>
        </w:rPr>
      </w:pPr>
    </w:p>
    <w:p w14:paraId="0AD65C29" w14:textId="06EDCD46" w:rsidR="004D5149" w:rsidRDefault="004D5149" w:rsidP="004D5149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 xml:space="preserve">I </w:t>
      </w:r>
      <w:r w:rsidR="009D7E83">
        <w:rPr>
          <w:rFonts w:cs="Trebuchet MS"/>
          <w:sz w:val="20"/>
          <w:szCs w:val="20"/>
        </w:rPr>
        <w:t>encourage or require students to follow all stages of the writing process (Think, Plan, Write, Revise)</w:t>
      </w:r>
      <w:r w:rsidR="009D7E83">
        <w:rPr>
          <w:rFonts w:cs="Trebuchet MS"/>
          <w:sz w:val="20"/>
          <w:szCs w:val="20"/>
        </w:rPr>
        <w:tab/>
      </w:r>
      <w:r w:rsidR="009D7E83"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  <w:t>__ R  __Sel  __Som  __U  __F</w:t>
      </w:r>
    </w:p>
    <w:p w14:paraId="608B1644" w14:textId="77777777" w:rsidR="004D5149" w:rsidRDefault="004D5149" w:rsidP="004D5149">
      <w:pPr>
        <w:widowControl w:val="0"/>
        <w:autoSpaceDE w:val="0"/>
        <w:autoSpaceDN w:val="0"/>
        <w:adjustRightInd w:val="0"/>
        <w:spacing w:after="240"/>
        <w:contextualSpacing/>
        <w:rPr>
          <w:rFonts w:cs="Trebuchet MS"/>
          <w:sz w:val="20"/>
          <w:szCs w:val="20"/>
        </w:rPr>
      </w:pPr>
    </w:p>
    <w:p w14:paraId="27CD24B3" w14:textId="18C730EF" w:rsidR="004D5149" w:rsidRDefault="009D7E83" w:rsidP="004D5149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>I require students to include introductions and conclusions for writing assignments</w:t>
      </w:r>
      <w:r w:rsidR="008E692B">
        <w:rPr>
          <w:rFonts w:cs="Trebuchet MS"/>
          <w:sz w:val="20"/>
          <w:szCs w:val="20"/>
        </w:rPr>
        <w:t xml:space="preserve">. </w:t>
      </w:r>
      <w:r w:rsidR="008E692B">
        <w:rPr>
          <w:rFonts w:cs="Trebuchet MS"/>
          <w:sz w:val="20"/>
          <w:szCs w:val="20"/>
        </w:rPr>
        <w:tab/>
      </w:r>
      <w:r w:rsidR="008E692B">
        <w:rPr>
          <w:rFonts w:cs="Trebuchet MS"/>
          <w:sz w:val="20"/>
          <w:szCs w:val="20"/>
        </w:rPr>
        <w:tab/>
      </w:r>
      <w:r w:rsidR="008E692B"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 w:rsidR="008E692B">
        <w:rPr>
          <w:rFonts w:cs="Trebuchet MS"/>
          <w:sz w:val="20"/>
          <w:szCs w:val="20"/>
        </w:rPr>
        <w:tab/>
      </w:r>
      <w:r w:rsidR="004D5149">
        <w:rPr>
          <w:rFonts w:cs="Trebuchet MS"/>
          <w:sz w:val="20"/>
          <w:szCs w:val="20"/>
        </w:rPr>
        <w:t xml:space="preserve">__ R  </w:t>
      </w:r>
      <w:r w:rsidR="008E692B">
        <w:rPr>
          <w:rFonts w:cs="Trebuchet MS"/>
          <w:sz w:val="20"/>
          <w:szCs w:val="20"/>
        </w:rPr>
        <w:t>__Sel  __Som  __U  __</w:t>
      </w:r>
    </w:p>
    <w:p w14:paraId="48C9DBFD" w14:textId="77777777" w:rsidR="004D5149" w:rsidRDefault="004D5149" w:rsidP="004D5149">
      <w:pPr>
        <w:widowControl w:val="0"/>
        <w:autoSpaceDE w:val="0"/>
        <w:autoSpaceDN w:val="0"/>
        <w:adjustRightInd w:val="0"/>
        <w:spacing w:after="240"/>
        <w:contextualSpacing/>
        <w:rPr>
          <w:rFonts w:cs="Trebuchet MS"/>
          <w:sz w:val="20"/>
          <w:szCs w:val="20"/>
        </w:rPr>
      </w:pPr>
    </w:p>
    <w:p w14:paraId="664708BD" w14:textId="31F3A6BA" w:rsidR="004D5149" w:rsidRDefault="008E692B" w:rsidP="004D5149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>I</w:t>
      </w:r>
      <w:r w:rsidR="009D7E83">
        <w:rPr>
          <w:rFonts w:cs="Trebuchet MS"/>
          <w:sz w:val="20"/>
          <w:szCs w:val="20"/>
        </w:rPr>
        <w:t xml:space="preserve"> require students to use transitions for writing assignments</w:t>
      </w:r>
      <w:r w:rsidR="004D5149">
        <w:rPr>
          <w:rFonts w:cs="Trebuchet MS"/>
          <w:sz w:val="20"/>
          <w:szCs w:val="20"/>
        </w:rPr>
        <w:t xml:space="preserve">. </w:t>
      </w:r>
      <w:r w:rsidR="004D5149">
        <w:rPr>
          <w:rFonts w:cs="Trebuchet MS"/>
          <w:sz w:val="20"/>
          <w:szCs w:val="20"/>
        </w:rPr>
        <w:tab/>
      </w:r>
      <w:r w:rsidR="004D5149">
        <w:rPr>
          <w:rFonts w:cs="Trebuchet MS"/>
          <w:sz w:val="20"/>
          <w:szCs w:val="20"/>
        </w:rPr>
        <w:tab/>
      </w:r>
      <w:r w:rsidR="004D5149"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 w:rsidR="009D7E83"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 w:rsidR="004D5149">
        <w:rPr>
          <w:rFonts w:cs="Trebuchet MS"/>
          <w:sz w:val="20"/>
          <w:szCs w:val="20"/>
        </w:rPr>
        <w:t>__ R  __Sel  __Som  __U  __F</w:t>
      </w:r>
    </w:p>
    <w:p w14:paraId="26F3A05A" w14:textId="77777777" w:rsidR="004D5149" w:rsidRDefault="004D5149" w:rsidP="004D5149">
      <w:pPr>
        <w:widowControl w:val="0"/>
        <w:autoSpaceDE w:val="0"/>
        <w:autoSpaceDN w:val="0"/>
        <w:adjustRightInd w:val="0"/>
        <w:spacing w:after="240"/>
        <w:contextualSpacing/>
        <w:rPr>
          <w:rFonts w:cs="Trebuchet MS"/>
          <w:sz w:val="20"/>
          <w:szCs w:val="20"/>
        </w:rPr>
      </w:pPr>
    </w:p>
    <w:p w14:paraId="4D8675F2" w14:textId="03CBDA80" w:rsidR="004D5149" w:rsidRDefault="009D7E83" w:rsidP="004D5149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>I model for students how to deconstruct samples of text</w:t>
      </w:r>
      <w:r w:rsidR="008E692B">
        <w:rPr>
          <w:rFonts w:cs="Trebuchet MS"/>
          <w:sz w:val="20"/>
          <w:szCs w:val="20"/>
        </w:rPr>
        <w:t xml:space="preserve">. </w:t>
      </w:r>
      <w:r w:rsidR="008E692B">
        <w:rPr>
          <w:rFonts w:cs="Trebuchet MS"/>
          <w:sz w:val="20"/>
          <w:szCs w:val="20"/>
        </w:rPr>
        <w:tab/>
      </w:r>
      <w:r w:rsidR="008E692B"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 w:rsidR="008E692B">
        <w:rPr>
          <w:rFonts w:cs="Trebuchet MS"/>
          <w:sz w:val="20"/>
          <w:szCs w:val="20"/>
        </w:rPr>
        <w:tab/>
      </w:r>
      <w:r w:rsidR="008E692B">
        <w:rPr>
          <w:rFonts w:cs="Trebuchet MS"/>
          <w:sz w:val="20"/>
          <w:szCs w:val="20"/>
        </w:rPr>
        <w:tab/>
      </w:r>
      <w:r w:rsidR="008E692B">
        <w:rPr>
          <w:rFonts w:cs="Trebuchet MS"/>
          <w:sz w:val="20"/>
          <w:szCs w:val="20"/>
        </w:rPr>
        <w:tab/>
      </w:r>
      <w:r w:rsidR="008E692B">
        <w:rPr>
          <w:rFonts w:cs="Trebuchet MS"/>
          <w:sz w:val="20"/>
          <w:szCs w:val="20"/>
        </w:rPr>
        <w:tab/>
      </w:r>
      <w:r w:rsidR="004D5149">
        <w:rPr>
          <w:rFonts w:cs="Trebuchet MS"/>
          <w:sz w:val="20"/>
          <w:szCs w:val="20"/>
        </w:rPr>
        <w:t>__ R  __Sel  __Som  __U  __F</w:t>
      </w:r>
    </w:p>
    <w:p w14:paraId="2DF3820C" w14:textId="4E271CBE" w:rsidR="004D5149" w:rsidRDefault="004D5149" w:rsidP="004D5149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</w:p>
    <w:p w14:paraId="71D0D867" w14:textId="77777777" w:rsidR="004D5149" w:rsidRDefault="004D5149" w:rsidP="004D5149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</w:p>
    <w:p w14:paraId="509815C9" w14:textId="423062D6" w:rsidR="004D5149" w:rsidRDefault="004D5149" w:rsidP="004D5149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lastRenderedPageBreak/>
        <w:t xml:space="preserve">I </w:t>
      </w:r>
      <w:r w:rsidR="009D7E83">
        <w:rPr>
          <w:rFonts w:cs="Trebuchet MS"/>
          <w:sz w:val="20"/>
          <w:szCs w:val="20"/>
        </w:rPr>
        <w:t>ask students to determine if a text structure is argument, informational, narrative, or a combination</w:t>
      </w:r>
      <w:r w:rsidR="00207C2E">
        <w:rPr>
          <w:rFonts w:cs="Trebuchet MS"/>
          <w:sz w:val="20"/>
          <w:szCs w:val="20"/>
        </w:rPr>
        <w:t xml:space="preserve">.  </w:t>
      </w:r>
      <w:r w:rsidR="00207C2E">
        <w:rPr>
          <w:rFonts w:cs="Trebuchet MS"/>
          <w:sz w:val="20"/>
          <w:szCs w:val="20"/>
        </w:rPr>
        <w:tab/>
      </w:r>
      <w:r w:rsidR="00207C2E">
        <w:rPr>
          <w:rFonts w:cs="Trebuchet MS"/>
          <w:sz w:val="20"/>
          <w:szCs w:val="20"/>
        </w:rPr>
        <w:tab/>
      </w:r>
      <w:r w:rsidR="00207C2E"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>__ R  __Sel  __Som  __U  __F</w:t>
      </w:r>
    </w:p>
    <w:p w14:paraId="2E014C1B" w14:textId="77777777" w:rsidR="004D5149" w:rsidRDefault="004D5149" w:rsidP="004D5149">
      <w:pPr>
        <w:widowControl w:val="0"/>
        <w:autoSpaceDE w:val="0"/>
        <w:autoSpaceDN w:val="0"/>
        <w:adjustRightInd w:val="0"/>
        <w:spacing w:after="240"/>
        <w:contextualSpacing/>
        <w:rPr>
          <w:rFonts w:cs="Trebuchet MS"/>
          <w:sz w:val="20"/>
          <w:szCs w:val="20"/>
        </w:rPr>
      </w:pPr>
    </w:p>
    <w:p w14:paraId="25166885" w14:textId="77777777" w:rsidR="004B71D8" w:rsidRDefault="004D5149" w:rsidP="004B71D8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 xml:space="preserve">I </w:t>
      </w:r>
      <w:r w:rsidR="004B71D8">
        <w:rPr>
          <w:rFonts w:cs="Trebuchet MS"/>
          <w:sz w:val="20"/>
          <w:szCs w:val="20"/>
        </w:rPr>
        <w:t>model for students how to highlight and annotate relevant text sources for relevant information for “writing from sources” tasks.</w:t>
      </w:r>
      <w:r w:rsidR="004B71D8">
        <w:rPr>
          <w:rFonts w:cs="Trebuchet MS"/>
          <w:sz w:val="20"/>
          <w:szCs w:val="20"/>
        </w:rPr>
        <w:tab/>
      </w:r>
      <w:r w:rsidR="004B71D8">
        <w:rPr>
          <w:rFonts w:cs="Trebuchet MS"/>
          <w:sz w:val="20"/>
          <w:szCs w:val="20"/>
        </w:rPr>
        <w:tab/>
      </w:r>
      <w:r w:rsidR="004B71D8">
        <w:rPr>
          <w:rFonts w:cs="Trebuchet MS"/>
          <w:sz w:val="20"/>
          <w:szCs w:val="20"/>
        </w:rPr>
        <w:tab/>
      </w:r>
    </w:p>
    <w:p w14:paraId="17B699BD" w14:textId="67B4825E" w:rsidR="004D5149" w:rsidRDefault="004D5149" w:rsidP="004B71D8">
      <w:pPr>
        <w:widowControl w:val="0"/>
        <w:autoSpaceDE w:val="0"/>
        <w:autoSpaceDN w:val="0"/>
        <w:adjustRightInd w:val="0"/>
        <w:spacing w:after="240"/>
        <w:ind w:left="10080" w:firstLine="720"/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>__ R  __Sel  __Som  __U  __F</w:t>
      </w:r>
    </w:p>
    <w:p w14:paraId="05757DA3" w14:textId="6F33921E" w:rsidR="004D5149" w:rsidRDefault="004D5149" w:rsidP="004B71D8">
      <w:pPr>
        <w:widowControl w:val="0"/>
        <w:autoSpaceDE w:val="0"/>
        <w:autoSpaceDN w:val="0"/>
        <w:adjustRightInd w:val="0"/>
        <w:spacing w:after="240"/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</w:p>
    <w:p w14:paraId="0A7CC238" w14:textId="4F737FBB" w:rsidR="004D5149" w:rsidRDefault="00207C2E" w:rsidP="004D5149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 xml:space="preserve">I </w:t>
      </w:r>
      <w:r w:rsidR="004B71D8">
        <w:rPr>
          <w:rFonts w:cs="Trebuchet MS"/>
          <w:sz w:val="20"/>
          <w:szCs w:val="20"/>
        </w:rPr>
        <w:t xml:space="preserve">model for students how to gather information from sources into two-column notes. </w:t>
      </w:r>
      <w:r>
        <w:rPr>
          <w:rFonts w:cs="Trebuchet MS"/>
          <w:sz w:val="20"/>
          <w:szCs w:val="20"/>
        </w:rPr>
        <w:tab/>
      </w:r>
      <w:r w:rsidR="004B71D8">
        <w:rPr>
          <w:rFonts w:cs="Trebuchet MS"/>
          <w:sz w:val="20"/>
          <w:szCs w:val="20"/>
        </w:rPr>
        <w:tab/>
      </w:r>
      <w:r w:rsidR="004B71D8">
        <w:rPr>
          <w:rFonts w:cs="Trebuchet MS"/>
          <w:sz w:val="20"/>
          <w:szCs w:val="20"/>
        </w:rPr>
        <w:tab/>
      </w:r>
      <w:r w:rsidR="004B71D8">
        <w:rPr>
          <w:rFonts w:cs="Trebuchet MS"/>
          <w:sz w:val="20"/>
          <w:szCs w:val="20"/>
        </w:rPr>
        <w:tab/>
      </w:r>
      <w:r w:rsidR="004B71D8">
        <w:rPr>
          <w:rFonts w:cs="Trebuchet MS"/>
          <w:sz w:val="20"/>
          <w:szCs w:val="20"/>
        </w:rPr>
        <w:tab/>
      </w:r>
      <w:r w:rsidR="004D5149">
        <w:rPr>
          <w:rFonts w:cs="Trebuchet MS"/>
          <w:sz w:val="20"/>
          <w:szCs w:val="20"/>
        </w:rPr>
        <w:t>__ R  __Sel  __Som  __U  __F</w:t>
      </w:r>
    </w:p>
    <w:p w14:paraId="3143491B" w14:textId="1312B341" w:rsidR="00207C2E" w:rsidRDefault="004B71D8" w:rsidP="004D5149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</w:p>
    <w:p w14:paraId="40FDD6A3" w14:textId="29AA9B1D" w:rsidR="00207C2E" w:rsidRDefault="00207C2E" w:rsidP="004B71D8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 xml:space="preserve">I </w:t>
      </w:r>
      <w:r w:rsidR="004B71D8">
        <w:rPr>
          <w:rFonts w:cs="Trebuchet MS"/>
          <w:sz w:val="20"/>
          <w:szCs w:val="20"/>
        </w:rPr>
        <w:t xml:space="preserve">require students to use two-column notes to gather information from sources for “writing from sources” tasks. </w:t>
      </w:r>
      <w:r w:rsidR="004B71D8">
        <w:rPr>
          <w:rFonts w:cs="Trebuchet MS"/>
          <w:sz w:val="20"/>
          <w:szCs w:val="20"/>
        </w:rPr>
        <w:tab/>
      </w:r>
      <w:r w:rsidR="004B71D8"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>__ R  __Sel  __Som  __U  __F</w:t>
      </w:r>
    </w:p>
    <w:p w14:paraId="110D740A" w14:textId="77777777" w:rsidR="004B71D8" w:rsidRDefault="004B71D8" w:rsidP="004B71D8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</w:p>
    <w:p w14:paraId="4C296891" w14:textId="66AC0286" w:rsidR="004B71D8" w:rsidRDefault="004B71D8" w:rsidP="004B71D8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>I model for students how to use a topic web to plan the structure of a writing piece.</w:t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  <w:t>__ R  __Sel  __Som  __U  __ F</w:t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</w:p>
    <w:p w14:paraId="3B92CE8B" w14:textId="5612B067" w:rsidR="004B71D8" w:rsidRDefault="004B71D8" w:rsidP="004B71D8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 xml:space="preserve">I use a Writing Assignment Guide (WAG) to plan writing assignments. </w:t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  <w:t>__ R  __Sel  __Som  __U  __F</w:t>
      </w:r>
    </w:p>
    <w:p w14:paraId="0A0A7547" w14:textId="77777777" w:rsidR="004B71D8" w:rsidRDefault="004B71D8" w:rsidP="004B71D8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</w:p>
    <w:p w14:paraId="50AACE60" w14:textId="57D52A63" w:rsidR="004B71D8" w:rsidRDefault="004B71D8" w:rsidP="004B71D8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 xml:space="preserve">I provide mentor models to students to emulate. </w:t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  <w:t>__ R  __Sel  __Som  __U  __F</w:t>
      </w:r>
    </w:p>
    <w:p w14:paraId="69462125" w14:textId="77777777" w:rsidR="004B71D8" w:rsidRDefault="004B71D8" w:rsidP="004B71D8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</w:p>
    <w:p w14:paraId="42727743" w14:textId="41068A4C" w:rsidR="004B71D8" w:rsidRDefault="004B71D8" w:rsidP="004B71D8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>I provide writing scaffolds to students such as templates and word lists.</w:t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  <w:t>__ R  __Sel  __Som  __U  __F</w:t>
      </w:r>
    </w:p>
    <w:p w14:paraId="4D1201AC" w14:textId="77777777" w:rsidR="004B71D8" w:rsidRDefault="004B71D8" w:rsidP="004B71D8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</w:p>
    <w:p w14:paraId="40738E51" w14:textId="60D3F4EB" w:rsidR="004B71D8" w:rsidRDefault="004B71D8" w:rsidP="004B71D8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 xml:space="preserve">I provide opportunities for students to work collaboratively on writing assignments. </w:t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  <w:t>__ R  __Sel  __Som  __U  __F</w:t>
      </w:r>
    </w:p>
    <w:p w14:paraId="2C278EFF" w14:textId="77777777" w:rsidR="004B71D8" w:rsidRDefault="004B71D8" w:rsidP="004B71D8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</w:p>
    <w:p w14:paraId="5EAECD7F" w14:textId="2D3D97AB" w:rsidR="004B71D8" w:rsidRDefault="004B71D8" w:rsidP="004B71D8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 xml:space="preserve">I use checklists or rubrics to provide feedback to students about their writing. </w:t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  <w:t>__ R  __Sel  __Som  __U  __F</w:t>
      </w:r>
    </w:p>
    <w:p w14:paraId="730E605E" w14:textId="77777777" w:rsidR="004B71D8" w:rsidRDefault="004B71D8" w:rsidP="004B71D8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</w:p>
    <w:p w14:paraId="0B985572" w14:textId="523512DA" w:rsidR="004B71D8" w:rsidRDefault="004B71D8" w:rsidP="004B71D8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 xml:space="preserve">I provide opportunities for students to revise part of all of a writing assignment. </w:t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</w:r>
      <w:r>
        <w:rPr>
          <w:rFonts w:cs="Trebuchet MS"/>
          <w:sz w:val="20"/>
          <w:szCs w:val="20"/>
        </w:rPr>
        <w:tab/>
        <w:t>__ R  __Sel  __Som  __U  __F</w:t>
      </w:r>
    </w:p>
    <w:p w14:paraId="076188CC" w14:textId="23979D5D" w:rsidR="004D5149" w:rsidRDefault="004D5149" w:rsidP="004D5149">
      <w:pPr>
        <w:widowControl w:val="0"/>
        <w:autoSpaceDE w:val="0"/>
        <w:autoSpaceDN w:val="0"/>
        <w:adjustRightInd w:val="0"/>
        <w:spacing w:after="240"/>
        <w:ind w:left="720"/>
        <w:contextualSpacing/>
        <w:rPr>
          <w:rFonts w:cs="Trebuchet MS"/>
          <w:sz w:val="20"/>
          <w:szCs w:val="20"/>
        </w:rPr>
      </w:pPr>
    </w:p>
    <w:p w14:paraId="2E7D10A6" w14:textId="77777777" w:rsidR="004D5149" w:rsidRDefault="004D5149" w:rsidP="00E228B3">
      <w:pPr>
        <w:widowControl w:val="0"/>
        <w:autoSpaceDE w:val="0"/>
        <w:autoSpaceDN w:val="0"/>
        <w:adjustRightInd w:val="0"/>
        <w:spacing w:after="240"/>
        <w:contextualSpacing/>
        <w:rPr>
          <w:rFonts w:cs="Trebuchet MS"/>
          <w:sz w:val="20"/>
          <w:szCs w:val="20"/>
        </w:rPr>
      </w:pPr>
    </w:p>
    <w:p w14:paraId="2BC7294E" w14:textId="732EF9C2" w:rsidR="00F5227B" w:rsidRDefault="004D5149" w:rsidP="00FF61E1">
      <w:pPr>
        <w:contextualSpacing/>
        <w:rPr>
          <w:rFonts w:cs="Trebuchet MS"/>
          <w:sz w:val="20"/>
          <w:szCs w:val="20"/>
        </w:rPr>
      </w:pPr>
      <w:r>
        <w:rPr>
          <w:rFonts w:cs="Trebuchet MS"/>
          <w:sz w:val="20"/>
          <w:szCs w:val="20"/>
        </w:rPr>
        <w:t>4.  Please rate the following statements abo</w:t>
      </w:r>
      <w:r w:rsidR="004B71D8">
        <w:rPr>
          <w:rFonts w:cs="Trebuchet MS"/>
          <w:sz w:val="20"/>
          <w:szCs w:val="20"/>
        </w:rPr>
        <w:t>ut Keys to Content Writing</w:t>
      </w:r>
      <w:r>
        <w:rPr>
          <w:rFonts w:cs="Trebuchet MS"/>
          <w:sz w:val="20"/>
          <w:szCs w:val="20"/>
        </w:rPr>
        <w:t>:</w:t>
      </w:r>
    </w:p>
    <w:p w14:paraId="28797672" w14:textId="77777777" w:rsidR="004D5149" w:rsidRDefault="004D5149" w:rsidP="00FF61E1">
      <w:pPr>
        <w:contextualSpacing/>
        <w:rPr>
          <w:sz w:val="20"/>
          <w:szCs w:val="20"/>
        </w:rPr>
      </w:pPr>
    </w:p>
    <w:p w14:paraId="099B14C3" w14:textId="1D782DFF" w:rsidR="00B65912" w:rsidRPr="00E228B3" w:rsidRDefault="00B65912" w:rsidP="004B71D8">
      <w:pPr>
        <w:ind w:left="10080" w:firstLine="720"/>
        <w:contextualSpacing/>
        <w:rPr>
          <w:sz w:val="20"/>
          <w:szCs w:val="20"/>
        </w:rPr>
      </w:pPr>
      <w:r w:rsidRPr="00E228B3">
        <w:rPr>
          <w:b/>
          <w:sz w:val="16"/>
          <w:szCs w:val="16"/>
        </w:rPr>
        <w:t xml:space="preserve">Disagree </w:t>
      </w:r>
      <w:r>
        <w:rPr>
          <w:b/>
          <w:sz w:val="16"/>
          <w:szCs w:val="16"/>
        </w:rPr>
        <w:t xml:space="preserve">  </w:t>
      </w:r>
      <w:r w:rsidRPr="00E228B3">
        <w:rPr>
          <w:b/>
          <w:sz w:val="16"/>
          <w:szCs w:val="16"/>
        </w:rPr>
        <w:t xml:space="preserve"> Neutral  </w:t>
      </w:r>
      <w:r>
        <w:rPr>
          <w:b/>
          <w:sz w:val="16"/>
          <w:szCs w:val="16"/>
        </w:rPr>
        <w:t xml:space="preserve">  </w:t>
      </w:r>
      <w:r w:rsidRPr="00E228B3">
        <w:rPr>
          <w:b/>
          <w:sz w:val="16"/>
          <w:szCs w:val="16"/>
        </w:rPr>
        <w:t>Agree</w:t>
      </w:r>
    </w:p>
    <w:p w14:paraId="40281537" w14:textId="79A8750C" w:rsidR="00B65912" w:rsidRPr="00E228B3" w:rsidRDefault="004B71D8" w:rsidP="00B6591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The writing s</w:t>
      </w:r>
      <w:r w:rsidR="004D5149">
        <w:rPr>
          <w:sz w:val="20"/>
          <w:szCs w:val="20"/>
        </w:rPr>
        <w:t xml:space="preserve">trategies </w:t>
      </w:r>
      <w:r>
        <w:rPr>
          <w:sz w:val="20"/>
          <w:szCs w:val="20"/>
        </w:rPr>
        <w:t xml:space="preserve">and scaffolds </w:t>
      </w:r>
      <w:r w:rsidR="004D5149">
        <w:rPr>
          <w:sz w:val="20"/>
          <w:szCs w:val="20"/>
        </w:rPr>
        <w:t xml:space="preserve">are practical and readily applicable.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65912" w:rsidRPr="00E228B3">
        <w:rPr>
          <w:sz w:val="20"/>
          <w:szCs w:val="20"/>
        </w:rPr>
        <w:t xml:space="preserve">0% ---- 50% -----100% </w:t>
      </w:r>
    </w:p>
    <w:p w14:paraId="61682541" w14:textId="77777777" w:rsidR="004D5149" w:rsidRDefault="004D5149" w:rsidP="00FF61E1">
      <w:pPr>
        <w:contextualSpacing/>
        <w:rPr>
          <w:sz w:val="20"/>
          <w:szCs w:val="20"/>
        </w:rPr>
      </w:pPr>
    </w:p>
    <w:p w14:paraId="320306F3" w14:textId="7D45806D" w:rsidR="00B65912" w:rsidRPr="00E228B3" w:rsidRDefault="004B71D8" w:rsidP="00B6591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The writing </w:t>
      </w:r>
      <w:r w:rsidR="004D5149">
        <w:rPr>
          <w:sz w:val="20"/>
          <w:szCs w:val="20"/>
        </w:rPr>
        <w:t xml:space="preserve">strategies </w:t>
      </w:r>
      <w:r>
        <w:rPr>
          <w:sz w:val="20"/>
          <w:szCs w:val="20"/>
        </w:rPr>
        <w:t xml:space="preserve">and scaffolds </w:t>
      </w:r>
      <w:r w:rsidR="004D5149">
        <w:rPr>
          <w:sz w:val="20"/>
          <w:szCs w:val="20"/>
        </w:rPr>
        <w:t xml:space="preserve">are easy for students to use. </w:t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 w:rsidRPr="00E228B3">
        <w:rPr>
          <w:sz w:val="20"/>
          <w:szCs w:val="20"/>
        </w:rPr>
        <w:t xml:space="preserve">0% ---- 50% -----100% </w:t>
      </w:r>
    </w:p>
    <w:p w14:paraId="0205951D" w14:textId="77777777" w:rsidR="004D5149" w:rsidRDefault="004D5149" w:rsidP="00FF61E1">
      <w:pPr>
        <w:contextualSpacing/>
        <w:rPr>
          <w:sz w:val="20"/>
          <w:szCs w:val="20"/>
        </w:rPr>
      </w:pPr>
    </w:p>
    <w:p w14:paraId="44334DB6" w14:textId="250DA9B3" w:rsidR="00B65912" w:rsidRPr="00E228B3" w:rsidRDefault="003F7543" w:rsidP="00B6591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Using the </w:t>
      </w:r>
      <w:r w:rsidR="004B71D8">
        <w:rPr>
          <w:sz w:val="20"/>
          <w:szCs w:val="20"/>
        </w:rPr>
        <w:t>instructional routine</w:t>
      </w:r>
      <w:r>
        <w:rPr>
          <w:sz w:val="20"/>
          <w:szCs w:val="20"/>
        </w:rPr>
        <w:t xml:space="preserve"> enhance</w:t>
      </w:r>
      <w:r w:rsidR="004B71D8">
        <w:rPr>
          <w:sz w:val="20"/>
          <w:szCs w:val="20"/>
        </w:rPr>
        <w:t>s my ability to teach writing</w:t>
      </w:r>
      <w:r w:rsidR="004D5149">
        <w:rPr>
          <w:sz w:val="20"/>
          <w:szCs w:val="20"/>
        </w:rPr>
        <w:t xml:space="preserve">. </w:t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4B71D8">
        <w:rPr>
          <w:sz w:val="20"/>
          <w:szCs w:val="20"/>
        </w:rPr>
        <w:tab/>
      </w:r>
      <w:r w:rsidR="00B65912" w:rsidRPr="00E228B3">
        <w:rPr>
          <w:sz w:val="20"/>
          <w:szCs w:val="20"/>
        </w:rPr>
        <w:t xml:space="preserve">0% ---- 50% -----100% </w:t>
      </w:r>
    </w:p>
    <w:p w14:paraId="21F5DAF8" w14:textId="77777777" w:rsidR="004D5149" w:rsidRDefault="004D5149" w:rsidP="00FF61E1">
      <w:pPr>
        <w:contextualSpacing/>
        <w:rPr>
          <w:sz w:val="20"/>
          <w:szCs w:val="20"/>
        </w:rPr>
      </w:pPr>
    </w:p>
    <w:p w14:paraId="3647375B" w14:textId="18341085" w:rsidR="004D5149" w:rsidRDefault="004D5149" w:rsidP="00B6591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The routine works well with various subjects and grades. </w:t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B65912">
        <w:rPr>
          <w:sz w:val="20"/>
          <w:szCs w:val="20"/>
        </w:rPr>
        <w:tab/>
      </w:r>
      <w:r w:rsidR="004B71D8">
        <w:rPr>
          <w:sz w:val="20"/>
          <w:szCs w:val="20"/>
        </w:rPr>
        <w:tab/>
      </w:r>
      <w:r w:rsidR="004B71D8">
        <w:rPr>
          <w:sz w:val="20"/>
          <w:szCs w:val="20"/>
        </w:rPr>
        <w:tab/>
      </w:r>
      <w:r w:rsidR="00B65912" w:rsidRPr="00E228B3">
        <w:rPr>
          <w:sz w:val="20"/>
          <w:szCs w:val="20"/>
        </w:rPr>
        <w:t xml:space="preserve">0% ---- 50% -----100% </w:t>
      </w:r>
    </w:p>
    <w:p w14:paraId="65237A71" w14:textId="77777777" w:rsidR="004D5149" w:rsidRDefault="004D5149" w:rsidP="00FF61E1">
      <w:pPr>
        <w:contextualSpacing/>
        <w:rPr>
          <w:sz w:val="20"/>
          <w:szCs w:val="20"/>
        </w:rPr>
      </w:pPr>
    </w:p>
    <w:p w14:paraId="06268EBF" w14:textId="7786088C" w:rsidR="004D5149" w:rsidRDefault="004D5149" w:rsidP="00B6591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Using the </w:t>
      </w:r>
      <w:r w:rsidR="004B71D8">
        <w:rPr>
          <w:sz w:val="20"/>
          <w:szCs w:val="20"/>
        </w:rPr>
        <w:t>strategies and scaffolds helps</w:t>
      </w:r>
      <w:r>
        <w:rPr>
          <w:sz w:val="20"/>
          <w:szCs w:val="20"/>
        </w:rPr>
        <w:t xml:space="preserve"> students better </w:t>
      </w:r>
      <w:r w:rsidR="003F7543">
        <w:rPr>
          <w:sz w:val="20"/>
          <w:szCs w:val="20"/>
        </w:rPr>
        <w:t xml:space="preserve">learn </w:t>
      </w:r>
      <w:r w:rsidR="004B71D8">
        <w:rPr>
          <w:sz w:val="20"/>
          <w:szCs w:val="20"/>
        </w:rPr>
        <w:t>my content.</w:t>
      </w:r>
      <w:r w:rsidR="003F7543">
        <w:rPr>
          <w:sz w:val="20"/>
          <w:szCs w:val="20"/>
        </w:rPr>
        <w:tab/>
      </w:r>
      <w:r w:rsidR="004B71D8">
        <w:rPr>
          <w:sz w:val="20"/>
          <w:szCs w:val="20"/>
        </w:rPr>
        <w:tab/>
      </w:r>
      <w:r w:rsidR="004B71D8">
        <w:rPr>
          <w:sz w:val="20"/>
          <w:szCs w:val="20"/>
        </w:rPr>
        <w:tab/>
      </w:r>
      <w:r w:rsidR="004B71D8">
        <w:rPr>
          <w:sz w:val="20"/>
          <w:szCs w:val="20"/>
        </w:rPr>
        <w:tab/>
      </w:r>
      <w:r w:rsidR="004B71D8">
        <w:rPr>
          <w:sz w:val="20"/>
          <w:szCs w:val="20"/>
        </w:rPr>
        <w:tab/>
      </w:r>
      <w:r w:rsidR="004B71D8">
        <w:rPr>
          <w:sz w:val="20"/>
          <w:szCs w:val="20"/>
        </w:rPr>
        <w:tab/>
      </w:r>
      <w:r w:rsidR="00B65912" w:rsidRPr="00E228B3">
        <w:rPr>
          <w:sz w:val="20"/>
          <w:szCs w:val="20"/>
        </w:rPr>
        <w:t xml:space="preserve">0% ---- 50% -----100% </w:t>
      </w:r>
    </w:p>
    <w:p w14:paraId="59ED887A" w14:textId="77777777" w:rsidR="004D5149" w:rsidRDefault="004D5149" w:rsidP="00FF61E1">
      <w:pPr>
        <w:contextualSpacing/>
        <w:rPr>
          <w:sz w:val="20"/>
          <w:szCs w:val="20"/>
        </w:rPr>
      </w:pPr>
    </w:p>
    <w:p w14:paraId="38BAAC15" w14:textId="77777777" w:rsidR="00FF61E1" w:rsidRDefault="00FF61E1" w:rsidP="00FF61E1">
      <w:pPr>
        <w:contextualSpacing/>
        <w:rPr>
          <w:sz w:val="20"/>
          <w:szCs w:val="20"/>
        </w:rPr>
      </w:pPr>
    </w:p>
    <w:p w14:paraId="5BC0F806" w14:textId="4763A06F" w:rsidR="00B65912" w:rsidRDefault="00B65912" w:rsidP="00FF61E1">
      <w:pPr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5. What has contributed to your overall effective use </w:t>
      </w:r>
      <w:r w:rsidR="00024673">
        <w:rPr>
          <w:sz w:val="20"/>
          <w:szCs w:val="20"/>
        </w:rPr>
        <w:t>of Keys to Content Writing</w:t>
      </w:r>
      <w:r>
        <w:rPr>
          <w:sz w:val="20"/>
          <w:szCs w:val="20"/>
        </w:rPr>
        <w:t xml:space="preserve">? Check all that apply </w:t>
      </w:r>
    </w:p>
    <w:p w14:paraId="5D201C65" w14:textId="77777777" w:rsidR="00B65912" w:rsidRDefault="00B65912" w:rsidP="00FF61E1">
      <w:pPr>
        <w:contextualSpacing/>
        <w:rPr>
          <w:sz w:val="20"/>
          <w:szCs w:val="20"/>
        </w:rPr>
      </w:pPr>
    </w:p>
    <w:p w14:paraId="570DC79B" w14:textId="523AF6F5" w:rsidR="00B65912" w:rsidRDefault="00B65912" w:rsidP="00B6591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lastRenderedPageBreak/>
        <w:t>____ follow up PD provided by Keys to Literacy trainers</w:t>
      </w:r>
    </w:p>
    <w:p w14:paraId="46AF6824" w14:textId="77777777" w:rsidR="00B65912" w:rsidRDefault="00B65912" w:rsidP="00B65912">
      <w:pPr>
        <w:ind w:left="720"/>
        <w:contextualSpacing/>
        <w:rPr>
          <w:sz w:val="20"/>
          <w:szCs w:val="20"/>
        </w:rPr>
      </w:pPr>
    </w:p>
    <w:p w14:paraId="3B20F297" w14:textId="73564BE1" w:rsidR="00B65912" w:rsidRDefault="00B65912" w:rsidP="00B6591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____ support from building-based peer coaches</w:t>
      </w:r>
    </w:p>
    <w:p w14:paraId="7A075FAC" w14:textId="77777777" w:rsidR="00B65912" w:rsidRDefault="00B65912" w:rsidP="00B65912">
      <w:pPr>
        <w:ind w:left="720"/>
        <w:contextualSpacing/>
        <w:rPr>
          <w:sz w:val="20"/>
          <w:szCs w:val="20"/>
        </w:rPr>
      </w:pPr>
    </w:p>
    <w:p w14:paraId="595A5008" w14:textId="0B4F2E31" w:rsidR="00B65912" w:rsidRDefault="00B65912" w:rsidP="00B6591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____ ability to share ideas with peers</w:t>
      </w:r>
    </w:p>
    <w:p w14:paraId="78BD255C" w14:textId="77777777" w:rsidR="00B65912" w:rsidRDefault="00B65912" w:rsidP="00B65912">
      <w:pPr>
        <w:ind w:left="720"/>
        <w:contextualSpacing/>
        <w:rPr>
          <w:sz w:val="20"/>
          <w:szCs w:val="20"/>
        </w:rPr>
      </w:pPr>
    </w:p>
    <w:p w14:paraId="77ABB356" w14:textId="1130C8F6" w:rsidR="00B65912" w:rsidRDefault="00B65912" w:rsidP="00B6591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____ support from administrators</w:t>
      </w:r>
    </w:p>
    <w:p w14:paraId="110BEA86" w14:textId="77777777" w:rsidR="00B65912" w:rsidRDefault="00B65912" w:rsidP="00B65912">
      <w:pPr>
        <w:ind w:left="720"/>
        <w:contextualSpacing/>
        <w:rPr>
          <w:sz w:val="20"/>
          <w:szCs w:val="20"/>
        </w:rPr>
      </w:pPr>
    </w:p>
    <w:p w14:paraId="50A9F3DE" w14:textId="5C6251C6" w:rsidR="00B65912" w:rsidRDefault="00B65912" w:rsidP="00B6591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____ clear expectations from administrators related to use </w:t>
      </w:r>
    </w:p>
    <w:p w14:paraId="70252751" w14:textId="77777777" w:rsidR="00B65912" w:rsidRDefault="00B65912" w:rsidP="00B65912">
      <w:pPr>
        <w:ind w:left="720"/>
        <w:contextualSpacing/>
        <w:rPr>
          <w:sz w:val="20"/>
          <w:szCs w:val="20"/>
        </w:rPr>
      </w:pPr>
    </w:p>
    <w:p w14:paraId="179A3446" w14:textId="42E802CE" w:rsidR="00B65912" w:rsidRDefault="00B65912" w:rsidP="00B6591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____ support provided by Keys to Literacy over extended period of time</w:t>
      </w:r>
    </w:p>
    <w:p w14:paraId="11D43008" w14:textId="77777777" w:rsidR="00B65912" w:rsidRDefault="00B65912" w:rsidP="00B65912">
      <w:pPr>
        <w:ind w:left="720"/>
        <w:contextualSpacing/>
        <w:rPr>
          <w:sz w:val="20"/>
          <w:szCs w:val="20"/>
        </w:rPr>
      </w:pPr>
    </w:p>
    <w:p w14:paraId="7971FB72" w14:textId="335343D5" w:rsidR="00B65912" w:rsidRDefault="00B65912" w:rsidP="00B6591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____ Keys to Literacy books and other support materials</w:t>
      </w:r>
    </w:p>
    <w:p w14:paraId="24C84D89" w14:textId="77777777" w:rsidR="00B65912" w:rsidRDefault="00B65912" w:rsidP="00B65912">
      <w:pPr>
        <w:ind w:left="720"/>
        <w:contextualSpacing/>
        <w:rPr>
          <w:sz w:val="20"/>
          <w:szCs w:val="20"/>
        </w:rPr>
      </w:pPr>
    </w:p>
    <w:p w14:paraId="1C5E0BA9" w14:textId="1584C917" w:rsidR="00B65912" w:rsidRDefault="00B65912" w:rsidP="00B6591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>__</w:t>
      </w:r>
      <w:r w:rsidR="003F7543">
        <w:rPr>
          <w:sz w:val="20"/>
          <w:szCs w:val="20"/>
        </w:rPr>
        <w:t>__ widespread use of the routine</w:t>
      </w:r>
      <w:r>
        <w:rPr>
          <w:sz w:val="20"/>
          <w:szCs w:val="20"/>
        </w:rPr>
        <w:t xml:space="preserve"> within your school district</w:t>
      </w:r>
    </w:p>
    <w:p w14:paraId="59C06590" w14:textId="77777777" w:rsidR="00B65912" w:rsidRDefault="00B65912" w:rsidP="00B65912">
      <w:pPr>
        <w:ind w:left="720"/>
        <w:contextualSpacing/>
        <w:rPr>
          <w:sz w:val="20"/>
          <w:szCs w:val="20"/>
        </w:rPr>
      </w:pPr>
    </w:p>
    <w:p w14:paraId="45051F27" w14:textId="7088ECD6" w:rsidR="00B65912" w:rsidRDefault="00B65912" w:rsidP="00B65912">
      <w:pPr>
        <w:ind w:left="72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____ other: </w:t>
      </w:r>
    </w:p>
    <w:p w14:paraId="30C24F70" w14:textId="77777777" w:rsidR="00B65912" w:rsidRDefault="00B65912" w:rsidP="00B65912">
      <w:pPr>
        <w:contextualSpacing/>
        <w:rPr>
          <w:sz w:val="20"/>
          <w:szCs w:val="20"/>
        </w:rPr>
      </w:pPr>
    </w:p>
    <w:p w14:paraId="296E4E69" w14:textId="79A2D80A" w:rsidR="00B65912" w:rsidRPr="00E228B3" w:rsidRDefault="00B65912" w:rsidP="00B65912">
      <w:pPr>
        <w:contextualSpacing/>
        <w:rPr>
          <w:sz w:val="20"/>
          <w:szCs w:val="20"/>
        </w:rPr>
      </w:pPr>
      <w:r>
        <w:rPr>
          <w:sz w:val="20"/>
          <w:szCs w:val="20"/>
        </w:rPr>
        <w:t>6. Is there anything else you would like to</w:t>
      </w:r>
      <w:r w:rsidR="00024673">
        <w:rPr>
          <w:sz w:val="20"/>
          <w:szCs w:val="20"/>
        </w:rPr>
        <w:t xml:space="preserve"> say about Keys to Content Writing</w:t>
      </w:r>
      <w:bookmarkStart w:id="0" w:name="_GoBack"/>
      <w:bookmarkEnd w:id="0"/>
      <w:r>
        <w:rPr>
          <w:sz w:val="20"/>
          <w:szCs w:val="20"/>
        </w:rPr>
        <w:t>?</w:t>
      </w:r>
    </w:p>
    <w:p w14:paraId="6C6885BB" w14:textId="77777777" w:rsidR="00FF61E1" w:rsidRPr="00E228B3" w:rsidRDefault="00FF61E1" w:rsidP="00B65912">
      <w:pPr>
        <w:ind w:left="720"/>
        <w:contextualSpacing/>
        <w:rPr>
          <w:sz w:val="20"/>
          <w:szCs w:val="20"/>
        </w:rPr>
      </w:pPr>
    </w:p>
    <w:p w14:paraId="00DF4A8D" w14:textId="77777777" w:rsidR="00FF61E1" w:rsidRPr="00E228B3" w:rsidRDefault="00FF61E1" w:rsidP="000052E9">
      <w:pPr>
        <w:contextualSpacing/>
        <w:rPr>
          <w:sz w:val="20"/>
          <w:szCs w:val="20"/>
        </w:rPr>
      </w:pPr>
      <w:r w:rsidRPr="00E228B3">
        <w:rPr>
          <w:sz w:val="20"/>
          <w:szCs w:val="20"/>
        </w:rPr>
        <w:t xml:space="preserve"> </w:t>
      </w:r>
    </w:p>
    <w:p w14:paraId="113BC131" w14:textId="77777777" w:rsidR="000052E9" w:rsidRPr="00E228B3" w:rsidRDefault="000052E9" w:rsidP="000052E9">
      <w:pPr>
        <w:contextualSpacing/>
        <w:rPr>
          <w:sz w:val="20"/>
          <w:szCs w:val="20"/>
        </w:rPr>
      </w:pPr>
    </w:p>
    <w:p w14:paraId="3C6F3098" w14:textId="77777777" w:rsidR="000052E9" w:rsidRPr="00E228B3" w:rsidRDefault="000052E9" w:rsidP="000052E9">
      <w:pPr>
        <w:contextualSpacing/>
        <w:rPr>
          <w:sz w:val="20"/>
          <w:szCs w:val="20"/>
        </w:rPr>
      </w:pPr>
    </w:p>
    <w:p w14:paraId="10A81A9D" w14:textId="77777777" w:rsidR="000052E9" w:rsidRPr="00E228B3" w:rsidRDefault="000052E9" w:rsidP="000052E9">
      <w:pPr>
        <w:contextualSpacing/>
        <w:rPr>
          <w:sz w:val="20"/>
          <w:szCs w:val="20"/>
        </w:rPr>
      </w:pPr>
    </w:p>
    <w:p w14:paraId="1C11BDAC" w14:textId="77777777" w:rsidR="000052E9" w:rsidRPr="00E228B3" w:rsidRDefault="000052E9" w:rsidP="000052E9">
      <w:pPr>
        <w:contextualSpacing/>
        <w:rPr>
          <w:sz w:val="20"/>
          <w:szCs w:val="20"/>
        </w:rPr>
      </w:pPr>
    </w:p>
    <w:p w14:paraId="6FA631A5" w14:textId="77777777" w:rsidR="000052E9" w:rsidRPr="00E228B3" w:rsidRDefault="000052E9" w:rsidP="000052E9">
      <w:pPr>
        <w:contextualSpacing/>
        <w:rPr>
          <w:sz w:val="20"/>
          <w:szCs w:val="20"/>
        </w:rPr>
      </w:pPr>
      <w:r w:rsidRPr="00E228B3">
        <w:rPr>
          <w:sz w:val="20"/>
          <w:szCs w:val="20"/>
        </w:rPr>
        <w:tab/>
      </w:r>
      <w:r w:rsidRPr="00E228B3">
        <w:rPr>
          <w:sz w:val="20"/>
          <w:szCs w:val="20"/>
        </w:rPr>
        <w:tab/>
      </w:r>
      <w:r w:rsidRPr="00E228B3">
        <w:rPr>
          <w:sz w:val="20"/>
          <w:szCs w:val="20"/>
        </w:rPr>
        <w:tab/>
      </w:r>
      <w:r w:rsidRPr="00E228B3">
        <w:rPr>
          <w:sz w:val="20"/>
          <w:szCs w:val="20"/>
        </w:rPr>
        <w:tab/>
      </w:r>
    </w:p>
    <w:p w14:paraId="55CB6FB1" w14:textId="77777777" w:rsidR="000052E9" w:rsidRPr="00E228B3" w:rsidRDefault="000052E9">
      <w:pPr>
        <w:contextualSpacing/>
        <w:rPr>
          <w:sz w:val="20"/>
          <w:szCs w:val="20"/>
        </w:rPr>
      </w:pPr>
    </w:p>
    <w:sectPr w:rsidR="000052E9" w:rsidRPr="00E228B3" w:rsidSect="00E228B3">
      <w:pgSz w:w="15840" w:h="12240" w:orient="landscape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2E9"/>
    <w:rsid w:val="000052E9"/>
    <w:rsid w:val="00024673"/>
    <w:rsid w:val="00174D3D"/>
    <w:rsid w:val="00207C2E"/>
    <w:rsid w:val="003F7543"/>
    <w:rsid w:val="00426E72"/>
    <w:rsid w:val="004B71D8"/>
    <w:rsid w:val="004D5149"/>
    <w:rsid w:val="00831313"/>
    <w:rsid w:val="00865412"/>
    <w:rsid w:val="00866994"/>
    <w:rsid w:val="008E692B"/>
    <w:rsid w:val="008F6A89"/>
    <w:rsid w:val="009D7E83"/>
    <w:rsid w:val="00AD29C4"/>
    <w:rsid w:val="00AF5FCC"/>
    <w:rsid w:val="00B65912"/>
    <w:rsid w:val="00C37268"/>
    <w:rsid w:val="00C54800"/>
    <w:rsid w:val="00E228B3"/>
    <w:rsid w:val="00EF4DA2"/>
    <w:rsid w:val="00F5227B"/>
    <w:rsid w:val="00FF61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EF141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68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268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730</Words>
  <Characters>4164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Neuenhaus</dc:creator>
  <cp:lastModifiedBy>Joan Sedita</cp:lastModifiedBy>
  <cp:revision>4</cp:revision>
  <dcterms:created xsi:type="dcterms:W3CDTF">2016-10-11T18:59:00Z</dcterms:created>
  <dcterms:modified xsi:type="dcterms:W3CDTF">2016-10-11T19:25:00Z</dcterms:modified>
</cp:coreProperties>
</file>