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5EB9" w14:textId="77777777" w:rsidR="00825A88" w:rsidRPr="00771A54" w:rsidRDefault="00D85D99" w:rsidP="00771A54">
      <w:pPr>
        <w:jc w:val="center"/>
        <w:rPr>
          <w:b/>
        </w:rPr>
      </w:pPr>
      <w:r>
        <w:rPr>
          <w:b/>
        </w:rPr>
        <w:t>Sample Memo</w:t>
      </w:r>
      <w:r w:rsidR="00771A54" w:rsidRPr="00771A54">
        <w:rPr>
          <w:b/>
        </w:rPr>
        <w:t xml:space="preserve"> to Teachers from Coaches About The Key Comprehension Routine</w:t>
      </w:r>
    </w:p>
    <w:p w14:paraId="2F3BA052" w14:textId="77777777" w:rsidR="00771A54" w:rsidRDefault="00771A54"/>
    <w:p w14:paraId="1D823DB6" w14:textId="0B27016F" w:rsidR="00771A54" w:rsidRDefault="00771A54">
      <w:r>
        <w:t>As Keys to Literacy coaches, we are here to support you as you implement the Key Comprehension routine. We know you are busy wi</w:t>
      </w:r>
      <w:r w:rsidR="009927A2">
        <w:t>th the many things required of</w:t>
      </w:r>
      <w:bookmarkStart w:id="0" w:name="_GoBack"/>
      <w:bookmarkEnd w:id="0"/>
      <w:r>
        <w:t xml:space="preserve"> teachers, but we wanted to give you a couple of reminders and tips. This week’s focus is on top-down topic webs. </w:t>
      </w:r>
    </w:p>
    <w:p w14:paraId="28863361" w14:textId="77777777" w:rsidR="00771A54" w:rsidRDefault="00771A54"/>
    <w:p w14:paraId="3F6DD5EC" w14:textId="77777777" w:rsidR="00771A54" w:rsidRDefault="00771A54">
      <w:r>
        <w:t>REMINDERS:</w:t>
      </w:r>
    </w:p>
    <w:p w14:paraId="73B495B9" w14:textId="77777777" w:rsidR="00771A54" w:rsidRDefault="00771A54"/>
    <w:p w14:paraId="71E0D5FC" w14:textId="77777777" w:rsidR="00771A54" w:rsidRDefault="00771A54" w:rsidP="00771A54">
      <w:pPr>
        <w:pStyle w:val="ListParagraph"/>
        <w:numPr>
          <w:ilvl w:val="0"/>
          <w:numId w:val="1"/>
        </w:numPr>
      </w:pPr>
      <w:r>
        <w:t>Start with an everyday example (e.g., music on an iPod, sports equipment; see p. 117 in the training book)</w:t>
      </w:r>
    </w:p>
    <w:p w14:paraId="597E2772" w14:textId="77777777" w:rsidR="00771A54" w:rsidRDefault="00771A54" w:rsidP="00771A54">
      <w:pPr>
        <w:pStyle w:val="ListParagraph"/>
        <w:numPr>
          <w:ilvl w:val="0"/>
          <w:numId w:val="1"/>
        </w:numPr>
      </w:pPr>
      <w:r>
        <w:t xml:space="preserve">Teach students the purposeful use of color by having them shade a sample topic web with colored pencils. Separating and “chunking” topics and sub-topics by color </w:t>
      </w:r>
      <w:proofErr w:type="gramStart"/>
      <w:r>
        <w:t>helps</w:t>
      </w:r>
      <w:proofErr w:type="gramEnd"/>
      <w:r>
        <w:t xml:space="preserve"> the brain comprehend and retain information. </w:t>
      </w:r>
    </w:p>
    <w:p w14:paraId="57BC26D7" w14:textId="77777777" w:rsidR="00771A54" w:rsidRDefault="00771A54" w:rsidP="00771A54">
      <w:pPr>
        <w:pStyle w:val="ListParagraph"/>
        <w:numPr>
          <w:ilvl w:val="0"/>
          <w:numId w:val="1"/>
        </w:numPr>
      </w:pPr>
      <w:r>
        <w:t>Set the purpose for using a topic web by using this sample script: “The human brain loves to make connections! This is a graphic organizer that helps us see the relationships between ideas in a visual hierarchy. Topic webs help our brain see the connections between ideas.”</w:t>
      </w:r>
    </w:p>
    <w:p w14:paraId="682AEB8E" w14:textId="77777777" w:rsidR="00771A54" w:rsidRDefault="00771A54" w:rsidP="00771A54"/>
    <w:p w14:paraId="519BA48A" w14:textId="77777777" w:rsidR="00771A54" w:rsidRDefault="00771A54" w:rsidP="00771A54">
      <w:r>
        <w:t>TIPS:</w:t>
      </w:r>
    </w:p>
    <w:p w14:paraId="5B0428EF" w14:textId="77777777" w:rsidR="00771A54" w:rsidRDefault="00771A54" w:rsidP="00771A54"/>
    <w:p w14:paraId="49A33AC1" w14:textId="77777777" w:rsidR="00771A54" w:rsidRDefault="00771A54" w:rsidP="00771A54">
      <w:pPr>
        <w:pStyle w:val="ListParagraph"/>
        <w:numPr>
          <w:ilvl w:val="0"/>
          <w:numId w:val="2"/>
        </w:numPr>
      </w:pPr>
      <w:r>
        <w:t xml:space="preserve">When students are generating top-down webs on their own, teach them to write their words and phrases first, and create a shape around them as a second step. That way they won’t have to squeeze their words into shapes. </w:t>
      </w:r>
    </w:p>
    <w:p w14:paraId="1611E777" w14:textId="77777777" w:rsidR="00771A54" w:rsidRDefault="00771A54" w:rsidP="00771A54">
      <w:pPr>
        <w:pStyle w:val="ListParagraph"/>
        <w:numPr>
          <w:ilvl w:val="0"/>
          <w:numId w:val="2"/>
        </w:numPr>
      </w:pPr>
      <w:r>
        <w:t xml:space="preserve">Top-down topic webs make great formative assessments. Create a topic web with blank shapes and provide a word bank. See how students build connections. </w:t>
      </w:r>
    </w:p>
    <w:p w14:paraId="47E9828B" w14:textId="77777777" w:rsidR="00771A54" w:rsidRDefault="00771A54"/>
    <w:sectPr w:rsidR="00771A54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EEA"/>
    <w:multiLevelType w:val="hybridMultilevel"/>
    <w:tmpl w:val="817A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E8B"/>
    <w:multiLevelType w:val="hybridMultilevel"/>
    <w:tmpl w:val="752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4"/>
    <w:rsid w:val="00331174"/>
    <w:rsid w:val="00771A54"/>
    <w:rsid w:val="007D177C"/>
    <w:rsid w:val="00825A88"/>
    <w:rsid w:val="009927A2"/>
    <w:rsid w:val="00D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DE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3</cp:revision>
  <dcterms:created xsi:type="dcterms:W3CDTF">2016-07-05T17:12:00Z</dcterms:created>
  <dcterms:modified xsi:type="dcterms:W3CDTF">2016-10-11T20:16:00Z</dcterms:modified>
</cp:coreProperties>
</file>