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4FCA" w14:textId="150FDB51" w:rsidR="000A54CD" w:rsidRPr="000A54CD" w:rsidRDefault="000A54CD" w:rsidP="000A54CD">
      <w:pPr>
        <w:jc w:val="center"/>
        <w:rPr>
          <w:rFonts w:ascii="Times" w:hAnsi="Times"/>
          <w:b/>
        </w:rPr>
      </w:pPr>
      <w:r w:rsidRPr="000A54CD">
        <w:rPr>
          <w:rFonts w:ascii="Times" w:hAnsi="Times"/>
          <w:b/>
        </w:rPr>
        <w:t>Professional Development Plan: 50 Hours Plus</w:t>
      </w:r>
    </w:p>
    <w:p w14:paraId="1B89EB2D" w14:textId="77777777" w:rsidR="000A54CD" w:rsidRPr="00DF6C16" w:rsidRDefault="000A54CD" w:rsidP="000A54CD">
      <w:pPr>
        <w:rPr>
          <w:rFonts w:ascii="Times" w:hAnsi="Times"/>
          <w:sz w:val="18"/>
          <w:szCs w:val="18"/>
        </w:rPr>
      </w:pPr>
    </w:p>
    <w:p w14:paraId="46AFC24A" w14:textId="3D80D85E" w:rsidR="000A54CD" w:rsidRPr="00DF6C16" w:rsidRDefault="000A54CD" w:rsidP="000A54CD">
      <w:pPr>
        <w:rPr>
          <w:rFonts w:ascii="Times" w:eastAsia="Times New Roman" w:hAnsi="Times" w:cs="Times New Roman"/>
          <w:sz w:val="18"/>
          <w:szCs w:val="18"/>
          <w:lang w:eastAsia="en-US"/>
        </w:rPr>
      </w:pPr>
      <w:r w:rsidRPr="00DF6C16">
        <w:rPr>
          <w:rFonts w:ascii="Times" w:eastAsia="Times New Roman" w:hAnsi="Times" w:cs="Times New Roman"/>
          <w:color w:val="3A3A3A"/>
          <w:sz w:val="18"/>
          <w:szCs w:val="18"/>
          <w:shd w:val="clear" w:color="auto" w:fill="FFFFFF"/>
          <w:lang w:eastAsia="en-US"/>
        </w:rPr>
        <w:t>Effective professional development that leads to real change in teacher practice only happens when it is long-term and tailored to teacher needs.</w:t>
      </w:r>
      <w:r w:rsidRPr="00DF6C16">
        <w:rPr>
          <w:rFonts w:ascii="Times" w:eastAsia="Times New Roman" w:hAnsi="Times" w:cs="Times New Roman"/>
          <w:sz w:val="18"/>
          <w:szCs w:val="18"/>
          <w:lang w:eastAsia="en-US"/>
        </w:rPr>
        <w:t xml:space="preserve"> </w:t>
      </w:r>
      <w:r w:rsidRPr="00DF6C16">
        <w:rPr>
          <w:rFonts w:ascii="Times" w:hAnsi="Times"/>
          <w:sz w:val="18"/>
          <w:szCs w:val="18"/>
        </w:rPr>
        <w:t xml:space="preserve">Consider the following information from the report </w:t>
      </w:r>
      <w:r w:rsidRPr="00DF6C16">
        <w:rPr>
          <w:rFonts w:ascii="Times" w:hAnsi="Times"/>
          <w:i/>
          <w:sz w:val="18"/>
          <w:szCs w:val="18"/>
        </w:rPr>
        <w:t xml:space="preserve">Teaching the Teachers: Effective Professional Development in an Era of High Stakes Accountability </w:t>
      </w:r>
      <w:r w:rsidRPr="00DF6C16">
        <w:rPr>
          <w:rFonts w:ascii="Times" w:hAnsi="Times"/>
          <w:sz w:val="18"/>
          <w:szCs w:val="18"/>
        </w:rPr>
        <w:t>published by the National School Boards Association, The Center for Public Education (</w:t>
      </w:r>
      <w:proofErr w:type="spellStart"/>
      <w:r w:rsidRPr="00DF6C16">
        <w:rPr>
          <w:rFonts w:ascii="Times" w:hAnsi="Times"/>
          <w:sz w:val="18"/>
          <w:szCs w:val="18"/>
        </w:rPr>
        <w:t>Gulamhussein</w:t>
      </w:r>
      <w:proofErr w:type="spellEnd"/>
      <w:r w:rsidRPr="00DF6C16">
        <w:rPr>
          <w:rFonts w:ascii="Times" w:hAnsi="Times"/>
          <w:sz w:val="18"/>
          <w:szCs w:val="18"/>
        </w:rPr>
        <w:t>, 2013):</w:t>
      </w:r>
    </w:p>
    <w:p w14:paraId="5FBD6686" w14:textId="77777777" w:rsidR="000A54CD" w:rsidRPr="00DF6C16" w:rsidRDefault="000A54CD" w:rsidP="000A54CD">
      <w:pPr>
        <w:rPr>
          <w:rFonts w:ascii="Times" w:hAnsi="Times"/>
          <w:sz w:val="18"/>
          <w:szCs w:val="18"/>
        </w:rPr>
      </w:pPr>
    </w:p>
    <w:p w14:paraId="1A0A4DDD" w14:textId="6B35C561" w:rsidR="000A54CD" w:rsidRPr="00DF6C16" w:rsidRDefault="000A54CD" w:rsidP="000A54CD">
      <w:pPr>
        <w:pStyle w:val="ListParagraph"/>
        <w:numPr>
          <w:ilvl w:val="0"/>
          <w:numId w:val="3"/>
        </w:numPr>
        <w:rPr>
          <w:rFonts w:ascii="Times" w:hAnsi="Times"/>
          <w:sz w:val="18"/>
          <w:szCs w:val="18"/>
        </w:rPr>
      </w:pPr>
      <w:r w:rsidRPr="00DF6C16">
        <w:rPr>
          <w:rFonts w:ascii="Times" w:hAnsi="Times"/>
          <w:sz w:val="18"/>
          <w:szCs w:val="18"/>
        </w:rPr>
        <w:t>PD that impacts student achievement needs to be lengthy and intensive - l</w:t>
      </w:r>
      <w:r w:rsidRPr="00DF6C16">
        <w:rPr>
          <w:rFonts w:ascii="Times" w:hAnsi="Times"/>
          <w:bCs/>
          <w:iCs/>
          <w:sz w:val="18"/>
          <w:szCs w:val="18"/>
        </w:rPr>
        <w:t xml:space="preserve">ess than 14 hours related to the same PD topic is not effective </w:t>
      </w:r>
    </w:p>
    <w:p w14:paraId="1859CFDC" w14:textId="77777777" w:rsidR="000A54CD" w:rsidRPr="00DF6C16" w:rsidRDefault="000A54CD" w:rsidP="000A54CD">
      <w:pPr>
        <w:ind w:left="720"/>
        <w:rPr>
          <w:rFonts w:ascii="Times" w:hAnsi="Times"/>
          <w:sz w:val="16"/>
          <w:szCs w:val="16"/>
        </w:rPr>
      </w:pPr>
    </w:p>
    <w:p w14:paraId="4887E3B8" w14:textId="77777777" w:rsidR="000A54CD" w:rsidRPr="00DF6C16" w:rsidRDefault="000A54CD" w:rsidP="000A54CD">
      <w:pPr>
        <w:numPr>
          <w:ilvl w:val="0"/>
          <w:numId w:val="2"/>
        </w:numPr>
        <w:rPr>
          <w:rFonts w:ascii="Times" w:hAnsi="Times"/>
          <w:sz w:val="18"/>
          <w:szCs w:val="18"/>
        </w:rPr>
      </w:pPr>
      <w:proofErr w:type="gramStart"/>
      <w:r w:rsidRPr="00DF6C16">
        <w:rPr>
          <w:rFonts w:ascii="Times" w:hAnsi="Times"/>
          <w:sz w:val="18"/>
          <w:szCs w:val="18"/>
        </w:rPr>
        <w:t>Fifty-plus hours of instruction, practice, and coaching is</w:t>
      </w:r>
      <w:proofErr w:type="gramEnd"/>
      <w:r w:rsidRPr="00DF6C16">
        <w:rPr>
          <w:rFonts w:ascii="Times" w:hAnsi="Times"/>
          <w:sz w:val="18"/>
          <w:szCs w:val="18"/>
        </w:rPr>
        <w:t xml:space="preserve"> needed for mastery and implementation of a new teaching strategy.</w:t>
      </w:r>
    </w:p>
    <w:p w14:paraId="2037D78C" w14:textId="77777777" w:rsidR="000A54CD" w:rsidRPr="00DF6C16" w:rsidRDefault="000A54CD" w:rsidP="000A54CD">
      <w:pPr>
        <w:ind w:left="360"/>
        <w:rPr>
          <w:rFonts w:ascii="Times" w:hAnsi="Times"/>
          <w:sz w:val="16"/>
          <w:szCs w:val="16"/>
        </w:rPr>
      </w:pPr>
    </w:p>
    <w:p w14:paraId="6817A52B" w14:textId="4DC7207A" w:rsidR="000A54CD" w:rsidRPr="00DF6C16" w:rsidRDefault="000A54CD" w:rsidP="000A54CD">
      <w:pPr>
        <w:numPr>
          <w:ilvl w:val="0"/>
          <w:numId w:val="2"/>
        </w:numPr>
        <w:rPr>
          <w:rFonts w:ascii="Times" w:hAnsi="Times"/>
          <w:sz w:val="18"/>
          <w:szCs w:val="18"/>
        </w:rPr>
      </w:pPr>
      <w:r w:rsidRPr="00DF6C16">
        <w:rPr>
          <w:rFonts w:ascii="Times" w:hAnsi="Times"/>
          <w:sz w:val="18"/>
          <w:szCs w:val="18"/>
        </w:rPr>
        <w:t>A teachers’ greatest struggle is not in learning a new skill, but in implementing it - t</w:t>
      </w:r>
      <w:r w:rsidRPr="00DF6C16">
        <w:rPr>
          <w:rFonts w:ascii="Times" w:hAnsi="Times"/>
          <w:bCs/>
          <w:iCs/>
          <w:sz w:val="18"/>
          <w:szCs w:val="18"/>
        </w:rPr>
        <w:t xml:space="preserve">eacher mastery of a new skill takes up to 20 instances of practice.    </w:t>
      </w:r>
    </w:p>
    <w:p w14:paraId="691D8FAC" w14:textId="77777777" w:rsidR="000A54CD" w:rsidRPr="00DF6C16" w:rsidRDefault="000A54CD" w:rsidP="00DF6C16">
      <w:pPr>
        <w:rPr>
          <w:rFonts w:ascii="Times" w:hAnsi="Times"/>
          <w:b/>
          <w:i/>
          <w:sz w:val="18"/>
          <w:szCs w:val="18"/>
        </w:rPr>
      </w:pPr>
    </w:p>
    <w:p w14:paraId="56E381EC" w14:textId="77777777" w:rsidR="00880540" w:rsidRDefault="000A54CD" w:rsidP="00880540">
      <w:pPr>
        <w:jc w:val="center"/>
        <w:rPr>
          <w:rFonts w:ascii="Times" w:hAnsi="Times"/>
          <w:b/>
          <w:i/>
          <w:sz w:val="20"/>
          <w:szCs w:val="20"/>
        </w:rPr>
      </w:pPr>
      <w:r w:rsidRPr="00880540">
        <w:rPr>
          <w:rFonts w:ascii="Times" w:hAnsi="Times"/>
          <w:b/>
          <w:i/>
          <w:sz w:val="20"/>
          <w:szCs w:val="20"/>
        </w:rPr>
        <w:t>Use the template below to help teachers develop a p</w:t>
      </w:r>
      <w:r w:rsidR="00880540" w:rsidRPr="00880540">
        <w:rPr>
          <w:rFonts w:ascii="Times" w:hAnsi="Times"/>
          <w:b/>
          <w:i/>
          <w:sz w:val="20"/>
          <w:szCs w:val="20"/>
        </w:rPr>
        <w:t xml:space="preserve">lan for 50+ hours of </w:t>
      </w:r>
      <w:r w:rsidR="00880540">
        <w:rPr>
          <w:rFonts w:ascii="Times" w:hAnsi="Times"/>
          <w:b/>
          <w:i/>
          <w:sz w:val="20"/>
          <w:szCs w:val="20"/>
        </w:rPr>
        <w:t xml:space="preserve">training, </w:t>
      </w:r>
      <w:r w:rsidR="00880540" w:rsidRPr="00880540">
        <w:rPr>
          <w:rFonts w:ascii="Times" w:hAnsi="Times"/>
          <w:b/>
          <w:i/>
          <w:sz w:val="20"/>
          <w:szCs w:val="20"/>
        </w:rPr>
        <w:t>instruction practice,</w:t>
      </w:r>
    </w:p>
    <w:p w14:paraId="1485DACF" w14:textId="118B9EA1" w:rsidR="002211AC" w:rsidRPr="00880540" w:rsidRDefault="00880540" w:rsidP="00880540">
      <w:pPr>
        <w:jc w:val="center"/>
        <w:rPr>
          <w:rFonts w:ascii="Times" w:hAnsi="Times"/>
          <w:b/>
          <w:i/>
          <w:sz w:val="20"/>
          <w:szCs w:val="20"/>
        </w:rPr>
      </w:pPr>
      <w:r w:rsidRPr="00880540">
        <w:rPr>
          <w:rFonts w:ascii="Times" w:hAnsi="Times"/>
          <w:b/>
          <w:i/>
          <w:sz w:val="20"/>
          <w:szCs w:val="20"/>
        </w:rPr>
        <w:t xml:space="preserve"> </w:t>
      </w:r>
      <w:proofErr w:type="gramStart"/>
      <w:r w:rsidRPr="00880540">
        <w:rPr>
          <w:rFonts w:ascii="Times" w:hAnsi="Times"/>
          <w:b/>
          <w:i/>
          <w:sz w:val="20"/>
          <w:szCs w:val="20"/>
        </w:rPr>
        <w:t>peer</w:t>
      </w:r>
      <w:proofErr w:type="gramEnd"/>
      <w:r w:rsidRPr="00880540">
        <w:rPr>
          <w:rFonts w:ascii="Times" w:hAnsi="Times"/>
          <w:b/>
          <w:i/>
          <w:sz w:val="20"/>
          <w:szCs w:val="20"/>
        </w:rPr>
        <w:t xml:space="preserve"> collaboration, and coaching related to Keys to Literacy teaching practices.</w:t>
      </w:r>
    </w:p>
    <w:p w14:paraId="6E280499" w14:textId="77777777" w:rsidR="002211AC" w:rsidRPr="00DF6C16" w:rsidRDefault="002211AC">
      <w:pPr>
        <w:rPr>
          <w:rFonts w:ascii="Times" w:hAnsi="Times"/>
          <w:sz w:val="16"/>
          <w:szCs w:val="1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48"/>
        <w:gridCol w:w="90"/>
        <w:gridCol w:w="5220"/>
        <w:gridCol w:w="1140"/>
        <w:gridCol w:w="750"/>
      </w:tblGrid>
      <w:tr w:rsidR="00880540" w:rsidRPr="000A54CD" w14:paraId="7E523894" w14:textId="77777777" w:rsidTr="00880540">
        <w:tc>
          <w:tcPr>
            <w:tcW w:w="2448" w:type="dxa"/>
          </w:tcPr>
          <w:p w14:paraId="104553C7" w14:textId="4DA38A31" w:rsidR="00880540" w:rsidRPr="000A54CD" w:rsidRDefault="00880540" w:rsidP="00DF6C1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A54CD">
              <w:rPr>
                <w:rFonts w:ascii="Times" w:hAnsi="Times"/>
                <w:b/>
                <w:sz w:val="20"/>
                <w:szCs w:val="20"/>
              </w:rPr>
              <w:t>Activity</w:t>
            </w:r>
          </w:p>
        </w:tc>
        <w:tc>
          <w:tcPr>
            <w:tcW w:w="5310" w:type="dxa"/>
            <w:gridSpan w:val="2"/>
          </w:tcPr>
          <w:p w14:paraId="0D4D3449" w14:textId="15F96002" w:rsidR="00880540" w:rsidRPr="000A54CD" w:rsidRDefault="00880540" w:rsidP="00DF6C1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Description</w:t>
            </w:r>
          </w:p>
        </w:tc>
        <w:tc>
          <w:tcPr>
            <w:tcW w:w="1140" w:type="dxa"/>
          </w:tcPr>
          <w:p w14:paraId="2A075F23" w14:textId="1AE4D6EA" w:rsidR="00880540" w:rsidRPr="000A54CD" w:rsidRDefault="00880540" w:rsidP="00DF6C1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Date(s)</w:t>
            </w:r>
          </w:p>
        </w:tc>
        <w:tc>
          <w:tcPr>
            <w:tcW w:w="750" w:type="dxa"/>
          </w:tcPr>
          <w:p w14:paraId="77D9969B" w14:textId="58158C99" w:rsidR="00880540" w:rsidRPr="000A54CD" w:rsidRDefault="00880540" w:rsidP="00DF6C1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A54CD">
              <w:rPr>
                <w:rFonts w:ascii="Times" w:hAnsi="Times"/>
                <w:b/>
                <w:sz w:val="20"/>
                <w:szCs w:val="20"/>
              </w:rPr>
              <w:t>Hours</w:t>
            </w:r>
          </w:p>
        </w:tc>
      </w:tr>
      <w:tr w:rsidR="00880540" w:rsidRPr="000A54CD" w14:paraId="438622A3" w14:textId="77777777" w:rsidTr="00880540">
        <w:tc>
          <w:tcPr>
            <w:tcW w:w="9648" w:type="dxa"/>
            <w:gridSpan w:val="5"/>
          </w:tcPr>
          <w:p w14:paraId="244699C7" w14:textId="4502DA8F" w:rsidR="00880540" w:rsidRPr="00880540" w:rsidRDefault="00880540" w:rsidP="00880540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880540">
              <w:rPr>
                <w:rFonts w:ascii="Times" w:hAnsi="Times"/>
                <w:i/>
                <w:sz w:val="20"/>
                <w:szCs w:val="20"/>
              </w:rPr>
              <w:t>Provided by KTL</w:t>
            </w:r>
          </w:p>
        </w:tc>
      </w:tr>
      <w:tr w:rsidR="00880540" w:rsidRPr="000A54CD" w14:paraId="36974459" w14:textId="77777777" w:rsidTr="00DF6C16">
        <w:tc>
          <w:tcPr>
            <w:tcW w:w="2538" w:type="dxa"/>
            <w:gridSpan w:val="2"/>
          </w:tcPr>
          <w:p w14:paraId="2E0CEDDC" w14:textId="77777777" w:rsidR="00880540" w:rsidRDefault="00880540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attend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KTL initial training</w:t>
            </w:r>
            <w:r w:rsidRPr="000A54CD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33518811" w14:textId="21D0277D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205B2EC" w14:textId="3685CB68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C7D4967" w14:textId="7FAD4D92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5D75C903" w14:textId="45D927E0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540" w:rsidRPr="000A54CD" w14:paraId="788456E5" w14:textId="77777777" w:rsidTr="00DF6C16">
        <w:tc>
          <w:tcPr>
            <w:tcW w:w="2538" w:type="dxa"/>
            <w:gridSpan w:val="2"/>
          </w:tcPr>
          <w:p w14:paraId="410DDF5F" w14:textId="77777777" w:rsidR="00880540" w:rsidRDefault="00880540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take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KTL online course</w:t>
            </w:r>
          </w:p>
          <w:p w14:paraId="15B24ED1" w14:textId="6AE9AE8E" w:rsidR="00880540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48676E6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58C40A0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509829B1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540" w:rsidRPr="000A54CD" w14:paraId="75A5F6A9" w14:textId="77777777" w:rsidTr="00DF6C16">
        <w:tc>
          <w:tcPr>
            <w:tcW w:w="2538" w:type="dxa"/>
            <w:gridSpan w:val="2"/>
          </w:tcPr>
          <w:p w14:paraId="3F0C681B" w14:textId="4C3F202B" w:rsidR="00880540" w:rsidRDefault="00880540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participate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in follow up PD provided by KTL trainer</w:t>
            </w:r>
          </w:p>
        </w:tc>
        <w:tc>
          <w:tcPr>
            <w:tcW w:w="5220" w:type="dxa"/>
          </w:tcPr>
          <w:p w14:paraId="5A029884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0A1EF73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4F6BCD0B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540" w:rsidRPr="000A54CD" w14:paraId="59DB0854" w14:textId="77777777" w:rsidTr="00DF6C16">
        <w:tc>
          <w:tcPr>
            <w:tcW w:w="2538" w:type="dxa"/>
            <w:gridSpan w:val="2"/>
          </w:tcPr>
          <w:p w14:paraId="6031A0ED" w14:textId="443CC3D2" w:rsidR="00880540" w:rsidRDefault="00DF6C16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view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KTL videos, classroom examples, archived webinars</w:t>
            </w:r>
          </w:p>
        </w:tc>
        <w:tc>
          <w:tcPr>
            <w:tcW w:w="5220" w:type="dxa"/>
          </w:tcPr>
          <w:p w14:paraId="6AF7983C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7982478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62BBCE02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540" w:rsidRPr="000A54CD" w14:paraId="6A2F6905" w14:textId="77777777" w:rsidTr="00DF6C16">
        <w:tc>
          <w:tcPr>
            <w:tcW w:w="2538" w:type="dxa"/>
            <w:gridSpan w:val="2"/>
          </w:tcPr>
          <w:p w14:paraId="6A313291" w14:textId="29D00A01" w:rsidR="00880540" w:rsidRDefault="00DF6C16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other</w:t>
            </w:r>
            <w:proofErr w:type="gramEnd"/>
          </w:p>
          <w:p w14:paraId="40DA2B6D" w14:textId="14A61880" w:rsidR="00DF6C16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CC0C48D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A41016E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0AE0B93F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540" w:rsidRPr="000A54CD" w14:paraId="132617FE" w14:textId="77777777" w:rsidTr="00880540">
        <w:tc>
          <w:tcPr>
            <w:tcW w:w="9648" w:type="dxa"/>
            <w:gridSpan w:val="5"/>
          </w:tcPr>
          <w:p w14:paraId="5FE945C2" w14:textId="4DB36379" w:rsidR="00880540" w:rsidRPr="00880540" w:rsidRDefault="00DF6C16" w:rsidP="00880540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Available</w:t>
            </w:r>
            <w:r w:rsidR="00880540" w:rsidRPr="00880540">
              <w:rPr>
                <w:rFonts w:ascii="Times" w:hAnsi="Times"/>
                <w:i/>
                <w:sz w:val="20"/>
                <w:szCs w:val="20"/>
              </w:rPr>
              <w:t xml:space="preserve"> In-House</w:t>
            </w:r>
          </w:p>
        </w:tc>
      </w:tr>
      <w:tr w:rsidR="00880540" w:rsidRPr="000A54CD" w14:paraId="1B11CBB6" w14:textId="77777777" w:rsidTr="00880540">
        <w:tc>
          <w:tcPr>
            <w:tcW w:w="2538" w:type="dxa"/>
            <w:gridSpan w:val="2"/>
          </w:tcPr>
          <w:p w14:paraId="0F82E049" w14:textId="5DB9F397" w:rsidR="00880540" w:rsidRDefault="00880540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take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a refresher workshop provided by </w:t>
            </w:r>
            <w:r w:rsidR="00DF6C16">
              <w:rPr>
                <w:rFonts w:ascii="Times" w:hAnsi="Times"/>
                <w:sz w:val="20"/>
                <w:szCs w:val="20"/>
              </w:rPr>
              <w:t xml:space="preserve">KTL </w:t>
            </w:r>
            <w:r>
              <w:rPr>
                <w:rFonts w:ascii="Times" w:hAnsi="Times"/>
                <w:sz w:val="20"/>
                <w:szCs w:val="20"/>
              </w:rPr>
              <w:t>coach</w:t>
            </w:r>
          </w:p>
        </w:tc>
        <w:tc>
          <w:tcPr>
            <w:tcW w:w="5220" w:type="dxa"/>
          </w:tcPr>
          <w:p w14:paraId="2AE31D2C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5E2F3DA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4EB1EE5A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540" w:rsidRPr="000A54CD" w14:paraId="39FFA3EF" w14:textId="77777777" w:rsidTr="00880540">
        <w:tc>
          <w:tcPr>
            <w:tcW w:w="2538" w:type="dxa"/>
            <w:gridSpan w:val="2"/>
          </w:tcPr>
          <w:p w14:paraId="48ED73FF" w14:textId="318AEB4D" w:rsidR="00880540" w:rsidRDefault="00880540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participate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in small-group meeting related to KTL</w:t>
            </w:r>
          </w:p>
        </w:tc>
        <w:tc>
          <w:tcPr>
            <w:tcW w:w="5220" w:type="dxa"/>
          </w:tcPr>
          <w:p w14:paraId="5887E45D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70509EBF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5FE6F2DB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540" w:rsidRPr="000A54CD" w14:paraId="6F41AA7A" w14:textId="77777777" w:rsidTr="00880540">
        <w:tc>
          <w:tcPr>
            <w:tcW w:w="2538" w:type="dxa"/>
            <w:gridSpan w:val="2"/>
          </w:tcPr>
          <w:p w14:paraId="04E51BA1" w14:textId="38358DBF" w:rsidR="00880540" w:rsidRDefault="00880540" w:rsidP="00DF6C16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share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and review examples of KTL </w:t>
            </w:r>
            <w:r w:rsidR="00DF6C16">
              <w:rPr>
                <w:rFonts w:ascii="Times" w:hAnsi="Times"/>
                <w:sz w:val="20"/>
                <w:szCs w:val="20"/>
              </w:rPr>
              <w:t xml:space="preserve">lessons &amp; </w:t>
            </w:r>
            <w:r>
              <w:rPr>
                <w:rFonts w:ascii="Times" w:hAnsi="Times"/>
                <w:sz w:val="20"/>
                <w:szCs w:val="20"/>
              </w:rPr>
              <w:t>activities</w:t>
            </w:r>
          </w:p>
        </w:tc>
        <w:tc>
          <w:tcPr>
            <w:tcW w:w="5220" w:type="dxa"/>
          </w:tcPr>
          <w:p w14:paraId="64619434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0E7F68E2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48E75F59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540" w:rsidRPr="000A54CD" w14:paraId="5E6B38E7" w14:textId="77777777" w:rsidTr="00880540">
        <w:tc>
          <w:tcPr>
            <w:tcW w:w="2538" w:type="dxa"/>
            <w:gridSpan w:val="2"/>
          </w:tcPr>
          <w:p w14:paraId="16A256B5" w14:textId="08BCDC65" w:rsidR="00880540" w:rsidRDefault="00DF6C16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observe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/debrief a model KTL lesson </w:t>
            </w:r>
          </w:p>
        </w:tc>
        <w:tc>
          <w:tcPr>
            <w:tcW w:w="5220" w:type="dxa"/>
          </w:tcPr>
          <w:p w14:paraId="6CE516EC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BAD4C47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3254130A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F6C16" w:rsidRPr="000A54CD" w14:paraId="5900830D" w14:textId="77777777" w:rsidTr="00880540">
        <w:tc>
          <w:tcPr>
            <w:tcW w:w="2538" w:type="dxa"/>
            <w:gridSpan w:val="2"/>
          </w:tcPr>
          <w:p w14:paraId="49729FD0" w14:textId="1625F81B" w:rsidR="00DF6C16" w:rsidRDefault="00DF6C16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work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with peers to develop KTL lessons</w:t>
            </w:r>
          </w:p>
        </w:tc>
        <w:tc>
          <w:tcPr>
            <w:tcW w:w="5220" w:type="dxa"/>
          </w:tcPr>
          <w:p w14:paraId="4D69D045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F67BB82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79915F43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540" w:rsidRPr="000A54CD" w14:paraId="6EAD6816" w14:textId="77777777" w:rsidTr="00880540">
        <w:tc>
          <w:tcPr>
            <w:tcW w:w="2538" w:type="dxa"/>
            <w:gridSpan w:val="2"/>
          </w:tcPr>
          <w:p w14:paraId="2D1C9CA9" w14:textId="77777777" w:rsidR="00880540" w:rsidRDefault="00DF6C16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co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>-teach a KTL lesson</w:t>
            </w:r>
          </w:p>
          <w:p w14:paraId="388E554F" w14:textId="2657E079" w:rsidR="00DF6C16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76B7BA9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0173D292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5361EC27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540" w:rsidRPr="000A54CD" w14:paraId="25A2101A" w14:textId="77777777" w:rsidTr="00880540">
        <w:tc>
          <w:tcPr>
            <w:tcW w:w="2538" w:type="dxa"/>
            <w:gridSpan w:val="2"/>
          </w:tcPr>
          <w:p w14:paraId="3DB2C022" w14:textId="77777777" w:rsidR="00880540" w:rsidRDefault="00DF6C16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deliver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a model KTL lesson</w:t>
            </w:r>
          </w:p>
          <w:p w14:paraId="7E9E0580" w14:textId="20F19EB0" w:rsidR="00DF6C16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F45EC86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088F8F40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06773111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F6C16" w:rsidRPr="000A54CD" w14:paraId="25EBF872" w14:textId="77777777" w:rsidTr="00880540">
        <w:tc>
          <w:tcPr>
            <w:tcW w:w="2538" w:type="dxa"/>
            <w:gridSpan w:val="2"/>
          </w:tcPr>
          <w:p w14:paraId="1D1C5D58" w14:textId="3636CCBC" w:rsidR="00DF6C16" w:rsidRDefault="00DF6C16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one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>-on-one time with KTL coach</w:t>
            </w:r>
          </w:p>
        </w:tc>
        <w:tc>
          <w:tcPr>
            <w:tcW w:w="5220" w:type="dxa"/>
          </w:tcPr>
          <w:p w14:paraId="6435B7C2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7BD76F8E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12DF91E0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540" w:rsidRPr="000A54CD" w14:paraId="5BF67679" w14:textId="77777777" w:rsidTr="00880540">
        <w:tc>
          <w:tcPr>
            <w:tcW w:w="2538" w:type="dxa"/>
            <w:gridSpan w:val="2"/>
          </w:tcPr>
          <w:p w14:paraId="69D1FFAF" w14:textId="314EBB99" w:rsidR="00880540" w:rsidRDefault="00570B0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participate in KTL</w:t>
            </w:r>
            <w:bookmarkStart w:id="0" w:name="_GoBack"/>
            <w:bookmarkEnd w:id="0"/>
            <w:r w:rsidR="00880540">
              <w:rPr>
                <w:rFonts w:ascii="Times" w:hAnsi="Times"/>
                <w:sz w:val="20"/>
                <w:szCs w:val="20"/>
              </w:rPr>
              <w:t xml:space="preserve"> book study group</w:t>
            </w:r>
          </w:p>
        </w:tc>
        <w:tc>
          <w:tcPr>
            <w:tcW w:w="5220" w:type="dxa"/>
          </w:tcPr>
          <w:p w14:paraId="384ACC25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8866CAD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4803FC64" w14:textId="77777777" w:rsidR="00880540" w:rsidRPr="000A54CD" w:rsidRDefault="0088054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F6C16" w:rsidRPr="000A54CD" w14:paraId="2064FDBC" w14:textId="77777777" w:rsidTr="00880540">
        <w:tc>
          <w:tcPr>
            <w:tcW w:w="2538" w:type="dxa"/>
            <w:gridSpan w:val="2"/>
          </w:tcPr>
          <w:p w14:paraId="0D81AFCC" w14:textId="09397FCC" w:rsidR="00DF6C16" w:rsidRDefault="00DF6C16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other</w:t>
            </w:r>
            <w:proofErr w:type="gramEnd"/>
          </w:p>
          <w:p w14:paraId="1AAB2C27" w14:textId="798BAB41" w:rsidR="00DF6C16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3C99AD4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8457581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7BB9C26E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F6C16" w:rsidRPr="000A54CD" w14:paraId="191D5174" w14:textId="77777777" w:rsidTr="00880540">
        <w:tc>
          <w:tcPr>
            <w:tcW w:w="2538" w:type="dxa"/>
            <w:gridSpan w:val="2"/>
          </w:tcPr>
          <w:p w14:paraId="2DC4F812" w14:textId="0B210CA2" w:rsidR="00DF6C16" w:rsidRDefault="00DF6C16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other</w:t>
            </w:r>
            <w:proofErr w:type="gramEnd"/>
          </w:p>
          <w:p w14:paraId="0A7F1772" w14:textId="7E35D8C4" w:rsidR="00DF6C16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8B318F3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9D10662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02EEAADB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F6C16" w:rsidRPr="000A54CD" w14:paraId="41A91862" w14:textId="77777777" w:rsidTr="00880540">
        <w:tc>
          <w:tcPr>
            <w:tcW w:w="2538" w:type="dxa"/>
            <w:gridSpan w:val="2"/>
          </w:tcPr>
          <w:p w14:paraId="0F193E99" w14:textId="507257EA" w:rsidR="00DF6C16" w:rsidRDefault="00DF6C16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other</w:t>
            </w:r>
            <w:proofErr w:type="gramEnd"/>
          </w:p>
          <w:p w14:paraId="2261EBA6" w14:textId="77777777" w:rsidR="00DF6C16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19A0FEE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E61E206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0" w:type="dxa"/>
          </w:tcPr>
          <w:p w14:paraId="7C28BB5F" w14:textId="77777777" w:rsidR="00DF6C16" w:rsidRPr="000A54CD" w:rsidRDefault="00DF6C16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C5A68AC" w14:textId="77777777" w:rsidR="00C37268" w:rsidRDefault="002211AC">
      <w:pPr>
        <w:rPr>
          <w:rFonts w:ascii="Times" w:hAnsi="Times"/>
          <w:sz w:val="20"/>
          <w:szCs w:val="20"/>
        </w:rPr>
      </w:pPr>
      <w:r w:rsidRPr="000A54CD">
        <w:rPr>
          <w:rFonts w:ascii="Times" w:hAnsi="Times"/>
          <w:sz w:val="20"/>
          <w:szCs w:val="20"/>
        </w:rPr>
        <w:t xml:space="preserve"> </w:t>
      </w:r>
    </w:p>
    <w:p w14:paraId="5DB54CBF" w14:textId="77777777" w:rsidR="00DF6C16" w:rsidRDefault="00DF6C16">
      <w:pPr>
        <w:rPr>
          <w:rFonts w:ascii="Times" w:hAnsi="Times"/>
          <w:sz w:val="20"/>
          <w:szCs w:val="20"/>
        </w:rPr>
      </w:pPr>
    </w:p>
    <w:p w14:paraId="0F4E1A53" w14:textId="42549AF3" w:rsidR="00DF6C16" w:rsidRPr="00DF6C16" w:rsidRDefault="00DF6C16">
      <w:pPr>
        <w:rPr>
          <w:rFonts w:ascii="Times" w:hAnsi="Times"/>
          <w:sz w:val="16"/>
          <w:szCs w:val="16"/>
        </w:rPr>
      </w:pPr>
      <w:proofErr w:type="spellStart"/>
      <w:r w:rsidRPr="00866249">
        <w:rPr>
          <w:rFonts w:ascii="Times New Roman" w:hAnsi="Times New Roman"/>
          <w:sz w:val="18"/>
          <w:szCs w:val="18"/>
        </w:rPr>
        <w:t>Gulamhussein</w:t>
      </w:r>
      <w:proofErr w:type="spellEnd"/>
      <w:r w:rsidRPr="00866249">
        <w:rPr>
          <w:rFonts w:ascii="Times New Roman" w:hAnsi="Times New Roman"/>
          <w:sz w:val="18"/>
          <w:szCs w:val="18"/>
        </w:rPr>
        <w:t xml:space="preserve">, A. (2013).  </w:t>
      </w:r>
      <w:r w:rsidRPr="00866249">
        <w:rPr>
          <w:rFonts w:ascii="Times New Roman" w:hAnsi="Times New Roman"/>
          <w:i/>
          <w:sz w:val="18"/>
          <w:szCs w:val="18"/>
        </w:rPr>
        <w:t>Teaching the teachers: Effective professional development in an era of high stakes accountability.</w:t>
      </w:r>
      <w:r w:rsidRPr="0086624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66249">
        <w:rPr>
          <w:rFonts w:ascii="Times New Roman" w:hAnsi="Times New Roman"/>
          <w:sz w:val="18"/>
          <w:szCs w:val="18"/>
        </w:rPr>
        <w:t>National School Boards Association, The Center for Public Education.</w:t>
      </w:r>
      <w:proofErr w:type="gramEnd"/>
    </w:p>
    <w:sectPr w:rsidR="00DF6C16" w:rsidRPr="00DF6C16" w:rsidSect="000A54CD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66B"/>
    <w:multiLevelType w:val="hybridMultilevel"/>
    <w:tmpl w:val="879AB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2286F"/>
    <w:multiLevelType w:val="hybridMultilevel"/>
    <w:tmpl w:val="EEBA056C"/>
    <w:lvl w:ilvl="0" w:tplc="3FE22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17A65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BF63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79E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8C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0663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6AE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DEA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68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DA16807"/>
    <w:multiLevelType w:val="hybridMultilevel"/>
    <w:tmpl w:val="3DA0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FB"/>
    <w:rsid w:val="000A54CD"/>
    <w:rsid w:val="00116B31"/>
    <w:rsid w:val="001B1937"/>
    <w:rsid w:val="001E22E0"/>
    <w:rsid w:val="002211AC"/>
    <w:rsid w:val="00570B0E"/>
    <w:rsid w:val="00880540"/>
    <w:rsid w:val="009742D1"/>
    <w:rsid w:val="00A500DB"/>
    <w:rsid w:val="00AD29C4"/>
    <w:rsid w:val="00B4777E"/>
    <w:rsid w:val="00BE6876"/>
    <w:rsid w:val="00C37268"/>
    <w:rsid w:val="00C54800"/>
    <w:rsid w:val="00C76160"/>
    <w:rsid w:val="00C876FB"/>
    <w:rsid w:val="00DF6C16"/>
    <w:rsid w:val="00EF4DA2"/>
    <w:rsid w:val="00F47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F2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6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6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Neuenhaus</dc:creator>
  <cp:keywords/>
  <dc:description/>
  <cp:lastModifiedBy>Joan Sedita</cp:lastModifiedBy>
  <cp:revision>5</cp:revision>
  <cp:lastPrinted>2016-02-12T15:05:00Z</cp:lastPrinted>
  <dcterms:created xsi:type="dcterms:W3CDTF">2016-02-12T15:03:00Z</dcterms:created>
  <dcterms:modified xsi:type="dcterms:W3CDTF">2016-10-10T21:02:00Z</dcterms:modified>
</cp:coreProperties>
</file>